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86B7" w14:textId="77777777" w:rsidR="00B1365B" w:rsidRDefault="005C2AC6" w:rsidP="00B1365B">
      <w:pPr>
        <w:spacing w:after="12" w:line="240" w:lineRule="auto"/>
        <w:ind w:left="142"/>
        <w:contextualSpacing/>
        <w:rPr>
          <w:rFonts w:eastAsia="Times New Roman" w:cs="Arial"/>
          <w:bCs/>
          <w:sz w:val="22"/>
          <w:szCs w:val="22"/>
        </w:rPr>
      </w:pPr>
      <w:r w:rsidRPr="007F1403">
        <w:rPr>
          <w:rFonts w:eastAsia="Times New Roman" w:cs="Arial"/>
          <w:bCs/>
          <w:noProof/>
          <w:sz w:val="22"/>
          <w:szCs w:val="22"/>
          <w:lang w:eastAsia="en-AU"/>
        </w:rPr>
        <mc:AlternateContent>
          <mc:Choice Requires="wps">
            <w:drawing>
              <wp:anchor distT="45720" distB="45720" distL="114300" distR="114300" simplePos="0" relativeHeight="251659264" behindDoc="1" locked="0" layoutInCell="1" allowOverlap="1" wp14:anchorId="14A539AF" wp14:editId="21A2A92C">
                <wp:simplePos x="0" y="0"/>
                <wp:positionH relativeFrom="margin">
                  <wp:posOffset>-33655</wp:posOffset>
                </wp:positionH>
                <wp:positionV relativeFrom="paragraph">
                  <wp:posOffset>-749935</wp:posOffset>
                </wp:positionV>
                <wp:extent cx="5019675" cy="85090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50900"/>
                        </a:xfrm>
                        <a:prstGeom prst="rect">
                          <a:avLst/>
                        </a:prstGeom>
                        <a:solidFill>
                          <a:srgbClr val="273B5D"/>
                        </a:solidFill>
                        <a:ln w="9525">
                          <a:solidFill>
                            <a:srgbClr val="000000"/>
                          </a:solidFill>
                          <a:miter lim="800000"/>
                          <a:headEnd/>
                          <a:tailEnd/>
                        </a:ln>
                      </wps:spPr>
                      <wps:txbx>
                        <w:txbxContent>
                          <w:p w14:paraId="624F4546" w14:textId="77777777" w:rsidR="00333212" w:rsidRDefault="007F1403" w:rsidP="005C451C">
                            <w:pPr>
                              <w:spacing w:after="0" w:line="360" w:lineRule="exact"/>
                              <w:rPr>
                                <w:b/>
                                <w:color w:val="FFFFFF" w:themeColor="background1"/>
                                <w:sz w:val="28"/>
                                <w:szCs w:val="28"/>
                              </w:rPr>
                            </w:pPr>
                            <w:r w:rsidRPr="007F1403">
                              <w:rPr>
                                <w:b/>
                                <w:color w:val="FFFFFF" w:themeColor="background1"/>
                                <w:sz w:val="28"/>
                                <w:szCs w:val="28"/>
                              </w:rPr>
                              <w:t>Anglican Care Advice to Residents, Families &amp; Friends</w:t>
                            </w:r>
                            <w:r w:rsidRPr="007F1403">
                              <w:rPr>
                                <w:b/>
                                <w:color w:val="FFFFFF" w:themeColor="background1"/>
                                <w:sz w:val="28"/>
                                <w:szCs w:val="28"/>
                              </w:rPr>
                              <w:br/>
                              <w:t>COVID-19 Update</w:t>
                            </w:r>
                            <w:r w:rsidR="000A6366">
                              <w:rPr>
                                <w:b/>
                                <w:color w:val="FFFFFF" w:themeColor="background1"/>
                                <w:sz w:val="28"/>
                                <w:szCs w:val="28"/>
                              </w:rPr>
                              <w:t xml:space="preserve"> </w:t>
                            </w:r>
                            <w:r w:rsidR="00333212">
                              <w:rPr>
                                <w:b/>
                                <w:color w:val="FFFFFF" w:themeColor="background1"/>
                                <w:sz w:val="28"/>
                                <w:szCs w:val="28"/>
                              </w:rPr>
                              <w:t xml:space="preserve">- </w:t>
                            </w:r>
                            <w:r w:rsidR="000A6366">
                              <w:rPr>
                                <w:b/>
                                <w:color w:val="FFFFFF" w:themeColor="background1"/>
                                <w:sz w:val="28"/>
                                <w:szCs w:val="28"/>
                              </w:rPr>
                              <w:t>VISITATION</w:t>
                            </w:r>
                            <w:r w:rsidR="005C2AC6">
                              <w:rPr>
                                <w:b/>
                                <w:color w:val="FFFFFF" w:themeColor="background1"/>
                                <w:sz w:val="28"/>
                                <w:szCs w:val="28"/>
                              </w:rPr>
                              <w:t xml:space="preserve"> </w:t>
                            </w:r>
                          </w:p>
                          <w:p w14:paraId="16217A41" w14:textId="6AE4A544" w:rsidR="007F1403" w:rsidRPr="007F1403" w:rsidRDefault="007F1403" w:rsidP="005C451C">
                            <w:pPr>
                              <w:spacing w:line="360" w:lineRule="exact"/>
                              <w:rPr>
                                <w:b/>
                                <w:color w:val="FFFFFF" w:themeColor="background1"/>
                                <w:sz w:val="28"/>
                                <w:szCs w:val="28"/>
                              </w:rPr>
                            </w:pPr>
                            <w:r w:rsidRPr="00333212">
                              <w:rPr>
                                <w:color w:val="FFFFFF" w:themeColor="background1"/>
                                <w:sz w:val="28"/>
                                <w:szCs w:val="28"/>
                              </w:rPr>
                              <w:t xml:space="preserve">Issued:  </w:t>
                            </w:r>
                            <w:r w:rsidR="00EA09EC">
                              <w:rPr>
                                <w:color w:val="FFFFFF" w:themeColor="background1"/>
                                <w:sz w:val="28"/>
                                <w:szCs w:val="28"/>
                              </w:rPr>
                              <w:t>1</w:t>
                            </w:r>
                            <w:r w:rsidR="00C72E1C">
                              <w:rPr>
                                <w:color w:val="FFFFFF" w:themeColor="background1"/>
                                <w:sz w:val="28"/>
                                <w:szCs w:val="28"/>
                              </w:rPr>
                              <w:t xml:space="preserve"> </w:t>
                            </w:r>
                            <w:r w:rsidR="00B954DE">
                              <w:rPr>
                                <w:color w:val="FFFFFF" w:themeColor="background1"/>
                                <w:sz w:val="28"/>
                                <w:szCs w:val="28"/>
                              </w:rPr>
                              <w:t>April</w:t>
                            </w:r>
                            <w:bookmarkStart w:id="0" w:name="_GoBack"/>
                            <w:bookmarkEnd w:id="0"/>
                            <w:r w:rsidRPr="00333212">
                              <w:rPr>
                                <w:color w:val="FFFFFF" w:themeColor="background1"/>
                                <w:sz w:val="28"/>
                                <w:szCs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539AF" id="_x0000_t202" coordsize="21600,21600" o:spt="202" path="m,l,21600r21600,l21600,xe">
                <v:stroke joinstyle="miter"/>
                <v:path gradientshapeok="t" o:connecttype="rect"/>
              </v:shapetype>
              <v:shape id="Text Box 2" o:spid="_x0000_s1026" type="#_x0000_t202" style="position:absolute;left:0;text-align:left;margin-left:-2.65pt;margin-top:-59.05pt;width:395.25pt;height:6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" fillcolor="#273b5d">
                <v:textbox>
                  <w:txbxContent>
                    <w:p w14:paraId="624F4546" w14:textId="77777777" w:rsidR="00333212" w:rsidRDefault="007F1403" w:rsidP="005C451C">
                      <w:pPr>
                        <w:spacing w:after="0" w:line="360" w:lineRule="exact"/>
                        <w:rPr>
                          <w:b/>
                          <w:color w:val="FFFFFF" w:themeColor="background1"/>
                          <w:sz w:val="28"/>
                          <w:szCs w:val="28"/>
                        </w:rPr>
                      </w:pPr>
                      <w:r w:rsidRPr="007F1403">
                        <w:rPr>
                          <w:b/>
                          <w:color w:val="FFFFFF" w:themeColor="background1"/>
                          <w:sz w:val="28"/>
                          <w:szCs w:val="28"/>
                        </w:rPr>
                        <w:t>Anglican Care Advice to Residents, Families &amp; Friends</w:t>
                      </w:r>
                      <w:r w:rsidRPr="007F1403">
                        <w:rPr>
                          <w:b/>
                          <w:color w:val="FFFFFF" w:themeColor="background1"/>
                          <w:sz w:val="28"/>
                          <w:szCs w:val="28"/>
                        </w:rPr>
                        <w:br/>
                        <w:t>COVID-19 Update</w:t>
                      </w:r>
                      <w:r w:rsidR="000A6366">
                        <w:rPr>
                          <w:b/>
                          <w:color w:val="FFFFFF" w:themeColor="background1"/>
                          <w:sz w:val="28"/>
                          <w:szCs w:val="28"/>
                        </w:rPr>
                        <w:t xml:space="preserve"> </w:t>
                      </w:r>
                      <w:r w:rsidR="00333212">
                        <w:rPr>
                          <w:b/>
                          <w:color w:val="FFFFFF" w:themeColor="background1"/>
                          <w:sz w:val="28"/>
                          <w:szCs w:val="28"/>
                        </w:rPr>
                        <w:t xml:space="preserve">- </w:t>
                      </w:r>
                      <w:r w:rsidR="000A6366">
                        <w:rPr>
                          <w:b/>
                          <w:color w:val="FFFFFF" w:themeColor="background1"/>
                          <w:sz w:val="28"/>
                          <w:szCs w:val="28"/>
                        </w:rPr>
                        <w:t>VISITATION</w:t>
                      </w:r>
                      <w:r w:rsidR="005C2AC6">
                        <w:rPr>
                          <w:b/>
                          <w:color w:val="FFFFFF" w:themeColor="background1"/>
                          <w:sz w:val="28"/>
                          <w:szCs w:val="28"/>
                        </w:rPr>
                        <w:t xml:space="preserve"> </w:t>
                      </w:r>
                    </w:p>
                    <w:p w14:paraId="16217A41" w14:textId="6AE4A544" w:rsidR="007F1403" w:rsidRPr="007F1403" w:rsidRDefault="007F1403" w:rsidP="005C451C">
                      <w:pPr>
                        <w:spacing w:line="360" w:lineRule="exact"/>
                        <w:rPr>
                          <w:b/>
                          <w:color w:val="FFFFFF" w:themeColor="background1"/>
                          <w:sz w:val="28"/>
                          <w:szCs w:val="28"/>
                        </w:rPr>
                      </w:pPr>
                      <w:r w:rsidRPr="00333212">
                        <w:rPr>
                          <w:color w:val="FFFFFF" w:themeColor="background1"/>
                          <w:sz w:val="28"/>
                          <w:szCs w:val="28"/>
                        </w:rPr>
                        <w:t xml:space="preserve">Issued:  </w:t>
                      </w:r>
                      <w:r w:rsidR="00EA09EC">
                        <w:rPr>
                          <w:color w:val="FFFFFF" w:themeColor="background1"/>
                          <w:sz w:val="28"/>
                          <w:szCs w:val="28"/>
                        </w:rPr>
                        <w:t>1</w:t>
                      </w:r>
                      <w:r w:rsidR="00C72E1C">
                        <w:rPr>
                          <w:color w:val="FFFFFF" w:themeColor="background1"/>
                          <w:sz w:val="28"/>
                          <w:szCs w:val="28"/>
                        </w:rPr>
                        <w:t xml:space="preserve"> </w:t>
                      </w:r>
                      <w:r w:rsidR="00B954DE">
                        <w:rPr>
                          <w:color w:val="FFFFFF" w:themeColor="background1"/>
                          <w:sz w:val="28"/>
                          <w:szCs w:val="28"/>
                        </w:rPr>
                        <w:t>April</w:t>
                      </w:r>
                      <w:bookmarkStart w:id="1" w:name="_GoBack"/>
                      <w:bookmarkEnd w:id="1"/>
                      <w:r w:rsidRPr="00333212">
                        <w:rPr>
                          <w:color w:val="FFFFFF" w:themeColor="background1"/>
                          <w:sz w:val="28"/>
                          <w:szCs w:val="28"/>
                        </w:rPr>
                        <w:t xml:space="preserve"> 2021</w:t>
                      </w:r>
                    </w:p>
                  </w:txbxContent>
                </v:textbox>
                <w10:wrap anchorx="margin"/>
              </v:shape>
            </w:pict>
          </mc:Fallback>
        </mc:AlternateContent>
      </w:r>
      <w:r w:rsidR="00333212">
        <w:rPr>
          <w:rFonts w:eastAsia="Times New Roman" w:cs="Arial"/>
          <w:bCs/>
          <w:sz w:val="22"/>
          <w:szCs w:val="22"/>
        </w:rPr>
        <w:softHyphen/>
      </w:r>
      <w:r w:rsidR="00333212">
        <w:rPr>
          <w:rFonts w:eastAsia="Times New Roman" w:cs="Arial"/>
          <w:bCs/>
          <w:sz w:val="22"/>
          <w:szCs w:val="22"/>
        </w:rPr>
        <w:softHyphen/>
      </w:r>
    </w:p>
    <w:p w14:paraId="6D3F0916" w14:textId="77777777" w:rsidR="00B1365B" w:rsidRDefault="00B1365B" w:rsidP="00B1365B">
      <w:pPr>
        <w:spacing w:after="12" w:line="240" w:lineRule="auto"/>
        <w:ind w:left="142"/>
        <w:contextualSpacing/>
        <w:rPr>
          <w:rFonts w:eastAsia="Times New Roman" w:cs="Arial"/>
          <w:bCs/>
          <w:sz w:val="22"/>
          <w:szCs w:val="22"/>
        </w:rPr>
      </w:pPr>
    </w:p>
    <w:p w14:paraId="3AB9E92D" w14:textId="03D78205" w:rsidR="00C72E1C" w:rsidRPr="005C2AC6" w:rsidRDefault="00C72E1C" w:rsidP="00C72E1C">
      <w:pPr>
        <w:spacing w:before="120" w:after="240" w:line="240" w:lineRule="auto"/>
        <w:ind w:left="142"/>
        <w:rPr>
          <w:rFonts w:cs="Arial"/>
          <w:sz w:val="24"/>
          <w:szCs w:val="24"/>
        </w:rPr>
      </w:pPr>
      <w:r w:rsidRPr="003724F6">
        <w:rPr>
          <w:rFonts w:cs="Arial"/>
          <w:sz w:val="24"/>
          <w:szCs w:val="24"/>
        </w:rPr>
        <w:t xml:space="preserve">As per advice provided by NSW Health dated </w:t>
      </w:r>
      <w:r w:rsidR="00EA09EC">
        <w:rPr>
          <w:rFonts w:cs="Arial"/>
          <w:sz w:val="24"/>
          <w:szCs w:val="24"/>
        </w:rPr>
        <w:t>31</w:t>
      </w:r>
      <w:r>
        <w:rPr>
          <w:rFonts w:cs="Arial"/>
          <w:sz w:val="24"/>
          <w:szCs w:val="24"/>
        </w:rPr>
        <w:t xml:space="preserve"> MARCH 2021 </w:t>
      </w:r>
      <w:hyperlink r:id="rId7" w:history="1">
        <w:r w:rsidRPr="003724F6">
          <w:rPr>
            <w:rStyle w:val="Hyperlink"/>
            <w:rFonts w:eastAsiaTheme="minorHAnsi" w:cs="Arial"/>
            <w:sz w:val="24"/>
            <w:szCs w:val="24"/>
            <w:lang w:eastAsia="en-US"/>
          </w:rPr>
          <w:t>https://www.health.nsw.gov.au/Infectious/covid-19/Pages/racf-latest-advice.aspx</w:t>
        </w:r>
      </w:hyperlink>
      <w:r w:rsidRPr="003724F6">
        <w:rPr>
          <w:rFonts w:eastAsiaTheme="minorHAnsi" w:cs="Arial"/>
          <w:sz w:val="24"/>
          <w:szCs w:val="24"/>
          <w:lang w:eastAsia="en-US"/>
        </w:rPr>
        <w:t xml:space="preserve"> </w:t>
      </w:r>
    </w:p>
    <w:p w14:paraId="09333F4A" w14:textId="77777777" w:rsidR="00C72E1C" w:rsidRPr="005C2AC6" w:rsidRDefault="00C72E1C" w:rsidP="00C72E1C">
      <w:pPr>
        <w:spacing w:after="240" w:line="240" w:lineRule="auto"/>
        <w:ind w:left="142"/>
        <w:rPr>
          <w:rFonts w:cs="Arial"/>
          <w:b/>
          <w:sz w:val="24"/>
          <w:szCs w:val="24"/>
          <w:lang w:val="en-US"/>
        </w:rPr>
      </w:pPr>
      <w:r w:rsidRPr="003724F6">
        <w:rPr>
          <w:rFonts w:cs="Arial"/>
          <w:sz w:val="24"/>
          <w:szCs w:val="24"/>
          <w:lang w:val="en-US"/>
        </w:rPr>
        <w:t>Please note that any new information since our previous correspondence has been CAPITALISED for your easy reference.</w:t>
      </w:r>
    </w:p>
    <w:p w14:paraId="3AC011FD" w14:textId="013FB62F" w:rsidR="00D85179" w:rsidRPr="00D85179" w:rsidRDefault="00D85179" w:rsidP="00017963">
      <w:pPr>
        <w:spacing w:after="0" w:line="240" w:lineRule="auto"/>
        <w:ind w:left="142"/>
        <w:contextualSpacing/>
        <w:rPr>
          <w:rFonts w:eastAsia="Times New Roman" w:cs="Arial"/>
          <w:b/>
          <w:bCs/>
          <w:sz w:val="24"/>
          <w:szCs w:val="24"/>
        </w:rPr>
      </w:pPr>
      <w:r w:rsidRPr="00D85179">
        <w:rPr>
          <w:rFonts w:eastAsia="Times New Roman" w:cs="Arial"/>
          <w:b/>
          <w:bCs/>
          <w:sz w:val="24"/>
          <w:szCs w:val="24"/>
        </w:rPr>
        <w:t>Masks:</w:t>
      </w:r>
    </w:p>
    <w:p w14:paraId="1BC75EB4" w14:textId="393ECF6C" w:rsidR="00495317" w:rsidRPr="00B1365B" w:rsidRDefault="009D5E45" w:rsidP="00017963">
      <w:pPr>
        <w:spacing w:after="0" w:line="240" w:lineRule="auto"/>
        <w:ind w:left="142"/>
        <w:contextualSpacing/>
        <w:rPr>
          <w:rFonts w:eastAsia="Times New Roman" w:cs="Arial"/>
          <w:bCs/>
          <w:sz w:val="22"/>
          <w:szCs w:val="22"/>
        </w:rPr>
      </w:pPr>
      <w:r>
        <w:rPr>
          <w:rFonts w:eastAsia="Times New Roman" w:cs="Arial"/>
          <w:bCs/>
          <w:sz w:val="24"/>
          <w:szCs w:val="24"/>
        </w:rPr>
        <w:t>NSW Health have advised that staff and visitors are not required to wear a surgical mask</w:t>
      </w:r>
      <w:r w:rsidR="00355E10">
        <w:rPr>
          <w:rFonts w:eastAsia="Times New Roman" w:cs="Arial"/>
          <w:bCs/>
          <w:sz w:val="24"/>
          <w:szCs w:val="24"/>
        </w:rPr>
        <w:t xml:space="preserve"> in facilities located in NSW – </w:t>
      </w:r>
      <w:r w:rsidR="00355E10" w:rsidRPr="00355E10">
        <w:rPr>
          <w:rFonts w:eastAsia="Times New Roman" w:cs="Arial"/>
          <w:b/>
          <w:bCs/>
          <w:sz w:val="24"/>
          <w:szCs w:val="24"/>
        </w:rPr>
        <w:t xml:space="preserve">UNLESS THEY HAVE BEEN TO </w:t>
      </w:r>
      <w:r w:rsidR="00EA09EC">
        <w:rPr>
          <w:rFonts w:eastAsia="Times New Roman" w:cs="Arial"/>
          <w:b/>
          <w:bCs/>
          <w:sz w:val="24"/>
          <w:szCs w:val="24"/>
        </w:rPr>
        <w:t xml:space="preserve">A </w:t>
      </w:r>
      <w:r w:rsidR="00355E10" w:rsidRPr="00355E10">
        <w:rPr>
          <w:rFonts w:eastAsia="Times New Roman" w:cs="Arial"/>
          <w:b/>
          <w:bCs/>
          <w:sz w:val="24"/>
          <w:szCs w:val="24"/>
        </w:rPr>
        <w:t>LOCATION IN NORTHERN NSW – BALLINA LGA, BYRON BAY LGA, LISMORE LGA, TWEED LGA</w:t>
      </w:r>
      <w:r w:rsidR="00EA09EC">
        <w:rPr>
          <w:rFonts w:eastAsia="Times New Roman" w:cs="Arial"/>
          <w:b/>
          <w:bCs/>
          <w:sz w:val="24"/>
          <w:szCs w:val="24"/>
        </w:rPr>
        <w:t xml:space="preserve"> IN THE LAST 14 DAYS</w:t>
      </w:r>
      <w:r w:rsidR="00355E10" w:rsidRPr="00355E10">
        <w:rPr>
          <w:rFonts w:eastAsia="Times New Roman" w:cs="Arial"/>
          <w:b/>
          <w:bCs/>
          <w:sz w:val="24"/>
          <w:szCs w:val="24"/>
        </w:rPr>
        <w:t>.</w:t>
      </w:r>
    </w:p>
    <w:p w14:paraId="7DE06263" w14:textId="77777777" w:rsidR="00495317" w:rsidRDefault="00495317" w:rsidP="00017963">
      <w:pPr>
        <w:spacing w:after="0" w:line="240" w:lineRule="auto"/>
        <w:ind w:left="142"/>
        <w:rPr>
          <w:rFonts w:eastAsia="Times New Roman" w:cs="Arial"/>
          <w:bCs/>
          <w:sz w:val="24"/>
          <w:szCs w:val="24"/>
        </w:rPr>
      </w:pPr>
    </w:p>
    <w:p w14:paraId="641805A1" w14:textId="403312E1" w:rsidR="0081004E" w:rsidRDefault="009D5E45" w:rsidP="00017963">
      <w:pPr>
        <w:spacing w:after="0" w:line="240" w:lineRule="auto"/>
        <w:ind w:left="142"/>
        <w:rPr>
          <w:rFonts w:eastAsia="Times New Roman" w:cs="Arial"/>
          <w:bCs/>
          <w:sz w:val="24"/>
          <w:szCs w:val="24"/>
        </w:rPr>
      </w:pPr>
      <w:r>
        <w:rPr>
          <w:rFonts w:eastAsia="Times New Roman" w:cs="Arial"/>
          <w:bCs/>
          <w:sz w:val="24"/>
          <w:szCs w:val="24"/>
        </w:rPr>
        <w:t>While endeavouring to provide as safe an environment as possible for residents we are asking staff to continue to wear a mask when physical distancing of at least 1.5m cannot be maintained for any period, i.e. when assisting with personal care, administering medication, assisting with eating.</w:t>
      </w:r>
    </w:p>
    <w:p w14:paraId="33CE57ED" w14:textId="0E0FE769" w:rsidR="00495317" w:rsidRDefault="00495317" w:rsidP="00017963">
      <w:pPr>
        <w:spacing w:after="0" w:line="240" w:lineRule="auto"/>
        <w:ind w:left="142"/>
        <w:rPr>
          <w:rFonts w:eastAsia="Times New Roman" w:cs="Arial"/>
          <w:bCs/>
          <w:sz w:val="24"/>
          <w:szCs w:val="24"/>
        </w:rPr>
      </w:pPr>
    </w:p>
    <w:p w14:paraId="132D5621" w14:textId="0FB32A89" w:rsidR="00495317" w:rsidRDefault="009D5E45" w:rsidP="00017963">
      <w:pPr>
        <w:spacing w:after="0" w:line="240" w:lineRule="auto"/>
        <w:ind w:left="142"/>
        <w:rPr>
          <w:rFonts w:eastAsia="Times New Roman" w:cs="Arial"/>
          <w:bCs/>
          <w:sz w:val="24"/>
          <w:szCs w:val="24"/>
        </w:rPr>
      </w:pPr>
      <w:r>
        <w:rPr>
          <w:rFonts w:eastAsia="Times New Roman" w:cs="Arial"/>
          <w:bCs/>
          <w:sz w:val="24"/>
          <w:szCs w:val="24"/>
        </w:rPr>
        <w:t>We also encourage visitors to facilities to wear a mask at any time where physical distancing of at least 1.5m cannot be maintained with staff or residents.</w:t>
      </w:r>
    </w:p>
    <w:p w14:paraId="089CDEBD" w14:textId="627347BB" w:rsidR="005C2AC6" w:rsidRDefault="005C2AC6" w:rsidP="00017963">
      <w:pPr>
        <w:spacing w:after="0" w:line="240" w:lineRule="auto"/>
        <w:ind w:left="142"/>
        <w:rPr>
          <w:rFonts w:eastAsia="Times New Roman" w:cs="Arial"/>
          <w:bCs/>
          <w:sz w:val="24"/>
          <w:szCs w:val="24"/>
        </w:rPr>
      </w:pPr>
    </w:p>
    <w:p w14:paraId="462D4AAD" w14:textId="6773961F" w:rsidR="00856D99" w:rsidRPr="00D85179" w:rsidRDefault="00856D99" w:rsidP="00017963">
      <w:pPr>
        <w:spacing w:after="0" w:line="240" w:lineRule="auto"/>
        <w:ind w:left="142"/>
        <w:rPr>
          <w:rFonts w:eastAsia="Times New Roman" w:cs="Arial"/>
          <w:b/>
          <w:bCs/>
          <w:sz w:val="24"/>
          <w:szCs w:val="24"/>
        </w:rPr>
      </w:pPr>
      <w:r w:rsidRPr="00D85179">
        <w:rPr>
          <w:rFonts w:eastAsia="Times New Roman" w:cs="Arial"/>
          <w:b/>
          <w:bCs/>
          <w:sz w:val="24"/>
          <w:szCs w:val="24"/>
        </w:rPr>
        <w:t>Until further notice the following visitors are restricted from accessing Residential Aged Care Homes:</w:t>
      </w:r>
    </w:p>
    <w:p w14:paraId="52969BB9" w14:textId="7B4A784F" w:rsidR="00856D99" w:rsidRPr="00856D99" w:rsidRDefault="00856D99" w:rsidP="00017963">
      <w:pPr>
        <w:pStyle w:val="ListParagraph"/>
        <w:numPr>
          <w:ilvl w:val="0"/>
          <w:numId w:val="34"/>
        </w:numPr>
        <w:rPr>
          <w:rFonts w:ascii="Arial" w:eastAsia="Times New Roman" w:hAnsi="Arial" w:cs="Arial"/>
          <w:bCs/>
          <w:lang w:eastAsia="ja-JP"/>
        </w:rPr>
      </w:pPr>
      <w:r w:rsidRPr="00856D99">
        <w:rPr>
          <w:rFonts w:ascii="Arial" w:eastAsia="Times New Roman" w:hAnsi="Arial" w:cs="Arial"/>
          <w:bCs/>
          <w:lang w:eastAsia="ja-JP"/>
        </w:rPr>
        <w:t>have COVID-19 symptoms - fever (37. 5°C or higher) or symptoms of COVID-19 (acute blocked nose has been added to the list of symptoms)</w:t>
      </w:r>
    </w:p>
    <w:p w14:paraId="76E0EFFB" w14:textId="4B2C7C98" w:rsidR="00856D99" w:rsidRPr="00856D99" w:rsidRDefault="00856D99" w:rsidP="00017963">
      <w:pPr>
        <w:pStyle w:val="ListParagraph"/>
        <w:numPr>
          <w:ilvl w:val="1"/>
          <w:numId w:val="34"/>
        </w:numPr>
        <w:rPr>
          <w:rFonts w:ascii="Arial" w:eastAsia="Times New Roman" w:hAnsi="Arial" w:cs="Arial"/>
          <w:bCs/>
          <w:lang w:eastAsia="ja-JP"/>
        </w:rPr>
      </w:pPr>
      <w:r w:rsidRPr="00856D99">
        <w:rPr>
          <w:rFonts w:ascii="Arial" w:eastAsia="Times New Roman" w:hAnsi="Arial" w:cs="Arial"/>
          <w:bCs/>
          <w:lang w:eastAsia="ja-JP"/>
        </w:rPr>
        <w:t>Symptoms of COVID-19 include fever, cough, headache, fatigue, runny nose, sore throat, shortness of breath, and loss of taste or loss of smell. Other reported symptoms of COVID-19 include muscle pain, joint pain, diarrhoea, nausea/vomiting, loss of appetite and acute blocked nose congestion.</w:t>
      </w:r>
    </w:p>
    <w:p w14:paraId="4900934E" w14:textId="0CD23D94" w:rsidR="006C5F14" w:rsidRDefault="00856D99" w:rsidP="00017963">
      <w:pPr>
        <w:pStyle w:val="ListParagraph"/>
        <w:numPr>
          <w:ilvl w:val="0"/>
          <w:numId w:val="34"/>
        </w:numPr>
        <w:rPr>
          <w:rFonts w:ascii="Arial" w:eastAsia="Times New Roman" w:hAnsi="Arial" w:cs="Arial"/>
          <w:bCs/>
          <w:lang w:eastAsia="ja-JP"/>
        </w:rPr>
      </w:pPr>
      <w:r w:rsidRPr="0049700D">
        <w:rPr>
          <w:rFonts w:ascii="Arial" w:eastAsia="Times New Roman" w:hAnsi="Arial" w:cs="Arial"/>
          <w:bCs/>
          <w:lang w:eastAsia="ja-JP"/>
        </w:rPr>
        <w:t>have been to any NSW</w:t>
      </w:r>
      <w:r w:rsidR="006C5F14">
        <w:rPr>
          <w:rFonts w:ascii="Arial" w:eastAsia="Times New Roman" w:hAnsi="Arial" w:cs="Arial"/>
          <w:bCs/>
          <w:lang w:eastAsia="ja-JP"/>
        </w:rPr>
        <w:t xml:space="preserve"> locations at the date and time listed on the close contact or casual c</w:t>
      </w:r>
      <w:r w:rsidR="00355E10">
        <w:rPr>
          <w:rFonts w:ascii="Arial" w:eastAsia="Times New Roman" w:hAnsi="Arial" w:cs="Arial"/>
          <w:bCs/>
          <w:lang w:eastAsia="ja-JP"/>
        </w:rPr>
        <w:t xml:space="preserve">ontact list in the past 14 days – </w:t>
      </w:r>
      <w:r w:rsidR="00355E10" w:rsidRPr="00355E10">
        <w:rPr>
          <w:rFonts w:ascii="Arial" w:eastAsia="Times New Roman" w:hAnsi="Arial" w:cs="Arial"/>
          <w:b/>
          <w:bCs/>
          <w:lang w:eastAsia="ja-JP"/>
        </w:rPr>
        <w:t>BYRON BAY LGA.</w:t>
      </w:r>
    </w:p>
    <w:p w14:paraId="2E635FFA" w14:textId="39A8418B" w:rsidR="00856D99" w:rsidRPr="0049700D" w:rsidRDefault="00856D99" w:rsidP="00017963">
      <w:pPr>
        <w:pStyle w:val="ListParagraph"/>
        <w:numPr>
          <w:ilvl w:val="0"/>
          <w:numId w:val="34"/>
        </w:numPr>
        <w:rPr>
          <w:rFonts w:ascii="Arial" w:eastAsia="Times New Roman" w:hAnsi="Arial" w:cs="Arial"/>
          <w:bCs/>
          <w:lang w:eastAsia="ja-JP"/>
        </w:rPr>
      </w:pPr>
      <w:r w:rsidRPr="0049700D">
        <w:rPr>
          <w:rFonts w:ascii="Arial" w:eastAsia="Times New Roman" w:hAnsi="Arial" w:cs="Arial"/>
          <w:bCs/>
          <w:lang w:eastAsia="ja-JP"/>
        </w:rPr>
        <w:t xml:space="preserve">Interstate or Overseas </w:t>
      </w:r>
      <w:r w:rsidR="00C72E1C">
        <w:rPr>
          <w:rFonts w:ascii="Arial" w:eastAsia="Times New Roman" w:hAnsi="Arial" w:cs="Arial"/>
          <w:bCs/>
          <w:lang w:eastAsia="ja-JP"/>
        </w:rPr>
        <w:br/>
      </w:r>
      <w:r w:rsidR="00C72E1C" w:rsidRPr="00355E10">
        <w:rPr>
          <w:rFonts w:ascii="Arial" w:eastAsia="Times New Roman" w:hAnsi="Arial" w:cs="Arial"/>
          <w:b/>
          <w:bCs/>
          <w:lang w:eastAsia="ja-JP"/>
        </w:rPr>
        <w:t xml:space="preserve">-  </w:t>
      </w:r>
      <w:r w:rsidR="006C5F14" w:rsidRPr="00355E10">
        <w:rPr>
          <w:rFonts w:ascii="Arial" w:eastAsia="Times New Roman" w:hAnsi="Arial" w:cs="Arial"/>
          <w:b/>
          <w:bCs/>
          <w:lang w:eastAsia="ja-JP"/>
        </w:rPr>
        <w:t xml:space="preserve">PEOPLE WHO HAVE BEEN TO </w:t>
      </w:r>
      <w:r w:rsidR="00B23022" w:rsidRPr="00355E10">
        <w:rPr>
          <w:rFonts w:ascii="Arial" w:eastAsia="Times New Roman" w:hAnsi="Arial" w:cs="Arial"/>
          <w:b/>
          <w:bCs/>
          <w:lang w:eastAsia="ja-JP"/>
        </w:rPr>
        <w:t>BRISBANE CITY</w:t>
      </w:r>
      <w:r w:rsidR="00355E10" w:rsidRPr="00355E10">
        <w:rPr>
          <w:rFonts w:ascii="Arial" w:eastAsia="Times New Roman" w:hAnsi="Arial" w:cs="Arial"/>
          <w:b/>
          <w:bCs/>
          <w:lang w:eastAsia="ja-JP"/>
        </w:rPr>
        <w:t xml:space="preserve">, </w:t>
      </w:r>
      <w:r w:rsidR="00B23022" w:rsidRPr="00355E10">
        <w:rPr>
          <w:rFonts w:ascii="Arial" w:eastAsia="Times New Roman" w:hAnsi="Arial" w:cs="Arial"/>
          <w:b/>
          <w:bCs/>
          <w:lang w:eastAsia="ja-JP"/>
        </w:rPr>
        <w:t>MORETON BAY</w:t>
      </w:r>
      <w:r w:rsidR="00355E10" w:rsidRPr="00355E10">
        <w:rPr>
          <w:rFonts w:ascii="Arial" w:eastAsia="Times New Roman" w:hAnsi="Arial" w:cs="Arial"/>
          <w:b/>
          <w:bCs/>
          <w:lang w:eastAsia="ja-JP"/>
        </w:rPr>
        <w:t>, LOGAN, IPSWICH AND REDLANDS REGIONAL COUNCIL AREAS AND ANY CONTACT TRACING LOCATIONS.</w:t>
      </w:r>
      <w:r w:rsidR="00B23022">
        <w:rPr>
          <w:rFonts w:ascii="Arial" w:eastAsia="Times New Roman" w:hAnsi="Arial" w:cs="Arial"/>
          <w:bCs/>
          <w:lang w:eastAsia="ja-JP"/>
        </w:rPr>
        <w:t xml:space="preserve"> </w:t>
      </w:r>
    </w:p>
    <w:p w14:paraId="3565D3F6" w14:textId="44B99FA0" w:rsidR="00856D99" w:rsidRPr="0049700D" w:rsidRDefault="00856D99" w:rsidP="00017963">
      <w:pPr>
        <w:pStyle w:val="ListParagraph"/>
        <w:numPr>
          <w:ilvl w:val="0"/>
          <w:numId w:val="34"/>
        </w:numPr>
        <w:rPr>
          <w:rFonts w:ascii="Arial" w:eastAsia="Times New Roman" w:hAnsi="Arial" w:cs="Arial"/>
          <w:bCs/>
          <w:lang w:eastAsia="ja-JP"/>
        </w:rPr>
      </w:pPr>
      <w:r w:rsidRPr="0049700D">
        <w:rPr>
          <w:rFonts w:ascii="Arial" w:eastAsia="Times New Roman" w:hAnsi="Arial" w:cs="Arial"/>
          <w:bCs/>
          <w:lang w:eastAsia="ja-JP"/>
        </w:rPr>
        <w:t>live in the NSW areas of increased testing</w:t>
      </w:r>
    </w:p>
    <w:p w14:paraId="1E814B8D" w14:textId="02F56DE9" w:rsidR="00856D99" w:rsidRPr="0049700D" w:rsidRDefault="00856D99" w:rsidP="00017963">
      <w:pPr>
        <w:pStyle w:val="ListParagraph"/>
        <w:numPr>
          <w:ilvl w:val="0"/>
          <w:numId w:val="34"/>
        </w:numPr>
        <w:rPr>
          <w:rFonts w:ascii="Arial" w:eastAsia="Times New Roman" w:hAnsi="Arial" w:cs="Arial"/>
          <w:bCs/>
          <w:lang w:eastAsia="ja-JP"/>
        </w:rPr>
      </w:pPr>
      <w:r w:rsidRPr="0049700D">
        <w:rPr>
          <w:rFonts w:ascii="Arial" w:eastAsia="Times New Roman" w:hAnsi="Arial" w:cs="Arial"/>
          <w:bCs/>
          <w:lang w:eastAsia="ja-JP"/>
        </w:rPr>
        <w:t>are a close contact of a person with confirmed COVID-19 and are within their self-isolation period</w:t>
      </w:r>
    </w:p>
    <w:p w14:paraId="613C2920" w14:textId="0B2CE927" w:rsidR="00856D99" w:rsidRPr="000118A4" w:rsidRDefault="00856D99" w:rsidP="000118A4">
      <w:pPr>
        <w:pStyle w:val="ListParagraph"/>
        <w:numPr>
          <w:ilvl w:val="0"/>
          <w:numId w:val="34"/>
        </w:numPr>
        <w:rPr>
          <w:rFonts w:ascii="Arial" w:eastAsia="Times New Roman" w:hAnsi="Arial" w:cs="Arial"/>
          <w:bCs/>
          <w:lang w:eastAsia="ja-JP"/>
        </w:rPr>
      </w:pPr>
      <w:r w:rsidRPr="000118A4">
        <w:rPr>
          <w:rFonts w:ascii="Arial" w:eastAsia="Times New Roman" w:hAnsi="Arial" w:cs="Arial"/>
          <w:bCs/>
          <w:lang w:eastAsia="ja-JP"/>
        </w:rPr>
        <w:t>live in a household with a person who is currently self-isolating</w:t>
      </w:r>
    </w:p>
    <w:p w14:paraId="5C02A6B6" w14:textId="2E15F006" w:rsidR="00856D99" w:rsidRPr="000118A4" w:rsidRDefault="00856D99" w:rsidP="000118A4">
      <w:pPr>
        <w:pStyle w:val="ListParagraph"/>
        <w:numPr>
          <w:ilvl w:val="0"/>
          <w:numId w:val="34"/>
        </w:numPr>
        <w:rPr>
          <w:rFonts w:ascii="Arial" w:eastAsia="Times New Roman" w:hAnsi="Arial" w:cs="Arial"/>
          <w:bCs/>
          <w:lang w:eastAsia="ja-JP"/>
        </w:rPr>
      </w:pPr>
      <w:r w:rsidRPr="000118A4">
        <w:rPr>
          <w:rFonts w:ascii="Arial" w:eastAsia="Times New Roman" w:hAnsi="Arial" w:cs="Arial"/>
          <w:bCs/>
          <w:lang w:eastAsia="ja-JP"/>
        </w:rPr>
        <w:t>are waiting for a COVID-19 test result.</w:t>
      </w:r>
    </w:p>
    <w:p w14:paraId="08AB0E0C" w14:textId="77777777" w:rsidR="0049700D" w:rsidRDefault="0049700D" w:rsidP="00017963">
      <w:pPr>
        <w:spacing w:after="0" w:line="240" w:lineRule="auto"/>
        <w:ind w:left="142"/>
        <w:rPr>
          <w:rFonts w:eastAsia="Times New Roman" w:cs="Arial"/>
          <w:bCs/>
          <w:sz w:val="24"/>
          <w:szCs w:val="24"/>
        </w:rPr>
      </w:pPr>
    </w:p>
    <w:p w14:paraId="3672855E" w14:textId="0567D9F5" w:rsidR="00856D99" w:rsidRPr="003724F6" w:rsidRDefault="0049700D" w:rsidP="00017963">
      <w:pPr>
        <w:spacing w:after="0" w:line="240" w:lineRule="auto"/>
        <w:ind w:left="142"/>
        <w:rPr>
          <w:rFonts w:eastAsia="Times New Roman" w:cs="Arial"/>
          <w:bCs/>
          <w:sz w:val="24"/>
          <w:szCs w:val="24"/>
        </w:rPr>
      </w:pPr>
      <w:r>
        <w:rPr>
          <w:rFonts w:eastAsia="Times New Roman" w:cs="Arial"/>
          <w:bCs/>
          <w:sz w:val="24"/>
          <w:szCs w:val="24"/>
        </w:rPr>
        <w:t xml:space="preserve">Please note:  </w:t>
      </w:r>
      <w:r w:rsidR="00856D99" w:rsidRPr="00856D99">
        <w:rPr>
          <w:rFonts w:eastAsia="Times New Roman" w:cs="Arial"/>
          <w:bCs/>
          <w:sz w:val="24"/>
          <w:szCs w:val="24"/>
        </w:rPr>
        <w:t xml:space="preserve">In exceptional circumstances, it may be possible for some types of exempt visitors to be allowed entry into one of </w:t>
      </w:r>
      <w:r w:rsidR="000118A4">
        <w:rPr>
          <w:rFonts w:eastAsia="Times New Roman" w:cs="Arial"/>
          <w:bCs/>
          <w:sz w:val="24"/>
          <w:szCs w:val="24"/>
        </w:rPr>
        <w:t>the Residential Aged Care Homes</w:t>
      </w:r>
      <w:r w:rsidR="00856D99" w:rsidRPr="00856D99">
        <w:rPr>
          <w:rFonts w:eastAsia="Times New Roman" w:cs="Arial"/>
          <w:bCs/>
          <w:sz w:val="24"/>
          <w:szCs w:val="24"/>
        </w:rPr>
        <w:t xml:space="preserve"> on compassionate grounds (e.g. imminent death of a loved one), or for essential care purposes. This exemption will only be permitted by </w:t>
      </w:r>
      <w:r>
        <w:rPr>
          <w:rFonts w:eastAsia="Times New Roman" w:cs="Arial"/>
          <w:bCs/>
          <w:sz w:val="24"/>
          <w:szCs w:val="24"/>
        </w:rPr>
        <w:t xml:space="preserve">the </w:t>
      </w:r>
      <w:r w:rsidR="00856D99" w:rsidRPr="00856D99">
        <w:rPr>
          <w:rFonts w:eastAsia="Times New Roman" w:cs="Arial"/>
          <w:bCs/>
          <w:sz w:val="24"/>
          <w:szCs w:val="24"/>
        </w:rPr>
        <w:t>General Manager Residential Care Services or delegate, via an approved risk assessment.</w:t>
      </w:r>
    </w:p>
    <w:p w14:paraId="266601E5" w14:textId="3A4D4459" w:rsidR="005C2AC6" w:rsidRDefault="005C2AC6" w:rsidP="00017963">
      <w:pPr>
        <w:spacing w:after="0" w:line="240" w:lineRule="auto"/>
        <w:ind w:left="142"/>
        <w:rPr>
          <w:rFonts w:eastAsia="Times New Roman" w:cs="Arial"/>
        </w:rPr>
      </w:pPr>
    </w:p>
    <w:p w14:paraId="4143D45D" w14:textId="6236B8F1" w:rsidR="00355E10" w:rsidRDefault="00355E10" w:rsidP="00017963">
      <w:pPr>
        <w:spacing w:after="0" w:line="240" w:lineRule="auto"/>
        <w:ind w:left="142"/>
        <w:rPr>
          <w:rFonts w:eastAsia="Times New Roman" w:cs="Arial"/>
        </w:rPr>
      </w:pPr>
    </w:p>
    <w:p w14:paraId="6861E87D" w14:textId="0F20F5AE" w:rsidR="00355E10" w:rsidRDefault="00355E10" w:rsidP="00017963">
      <w:pPr>
        <w:spacing w:after="0" w:line="240" w:lineRule="auto"/>
        <w:ind w:left="142"/>
        <w:rPr>
          <w:rFonts w:eastAsia="Times New Roman" w:cs="Arial"/>
        </w:rPr>
      </w:pPr>
    </w:p>
    <w:p w14:paraId="7E7DC7C2" w14:textId="77777777" w:rsidR="00355E10" w:rsidRPr="005C2AC6" w:rsidRDefault="00355E10" w:rsidP="00017963">
      <w:pPr>
        <w:spacing w:after="0" w:line="240" w:lineRule="auto"/>
        <w:ind w:left="142"/>
        <w:rPr>
          <w:rFonts w:eastAsia="Times New Roman" w:cs="Arial"/>
        </w:rPr>
      </w:pPr>
    </w:p>
    <w:p w14:paraId="32636753" w14:textId="3FBD7DD3" w:rsidR="00CC7896" w:rsidRPr="00D85179" w:rsidRDefault="002D7095" w:rsidP="00017963">
      <w:pPr>
        <w:shd w:val="clear" w:color="auto" w:fill="FFFFFF"/>
        <w:adjustRightInd/>
        <w:snapToGrid/>
        <w:spacing w:after="0" w:line="240" w:lineRule="auto"/>
        <w:ind w:left="142"/>
        <w:textAlignment w:val="baseline"/>
        <w:rPr>
          <w:rFonts w:eastAsia="Times New Roman" w:cs="Arial"/>
          <w:b/>
          <w:sz w:val="24"/>
          <w:szCs w:val="24"/>
        </w:rPr>
      </w:pPr>
      <w:r w:rsidRPr="00D85179">
        <w:rPr>
          <w:rFonts w:eastAsia="Times New Roman" w:cs="Arial"/>
          <w:b/>
          <w:sz w:val="24"/>
          <w:szCs w:val="24"/>
        </w:rPr>
        <w:t>Visitor N</w:t>
      </w:r>
      <w:r w:rsidR="00DC4C7C" w:rsidRPr="00D85179">
        <w:rPr>
          <w:rFonts w:eastAsia="Times New Roman" w:cs="Arial"/>
          <w:b/>
          <w:sz w:val="24"/>
          <w:szCs w:val="24"/>
        </w:rPr>
        <w:t>umbers</w:t>
      </w:r>
      <w:r w:rsidR="00D85179" w:rsidRPr="00D85179">
        <w:rPr>
          <w:rFonts w:eastAsia="Times New Roman" w:cs="Arial"/>
          <w:b/>
          <w:sz w:val="24"/>
          <w:szCs w:val="24"/>
        </w:rPr>
        <w:t xml:space="preserve"> and Visiting Times</w:t>
      </w:r>
      <w:r w:rsidR="00DC4C7C" w:rsidRPr="00D85179">
        <w:rPr>
          <w:rFonts w:eastAsia="Times New Roman" w:cs="Arial"/>
          <w:b/>
          <w:sz w:val="24"/>
          <w:szCs w:val="24"/>
        </w:rPr>
        <w:t>:</w:t>
      </w:r>
    </w:p>
    <w:p w14:paraId="2A7FA0EA" w14:textId="241FBD02" w:rsidR="00F54217" w:rsidRDefault="007E3BE3" w:rsidP="00017963">
      <w:pPr>
        <w:pStyle w:val="ListParagraph"/>
        <w:numPr>
          <w:ilvl w:val="0"/>
          <w:numId w:val="31"/>
        </w:numPr>
        <w:shd w:val="clear" w:color="auto" w:fill="FFFFFF"/>
        <w:ind w:hanging="357"/>
        <w:contextualSpacing w:val="0"/>
        <w:textAlignment w:val="baseline"/>
        <w:rPr>
          <w:rFonts w:ascii="Arial" w:eastAsia="Times New Roman" w:hAnsi="Arial" w:cs="Arial"/>
          <w:bCs/>
        </w:rPr>
      </w:pPr>
      <w:r>
        <w:rPr>
          <w:rFonts w:ascii="Arial" w:eastAsia="Times New Roman" w:hAnsi="Arial" w:cs="Arial"/>
          <w:bCs/>
        </w:rPr>
        <w:t xml:space="preserve">Hunter, Mid Coast and Central Coast Residential Aged Care Homes - there are no restrictions on number of visitors or the time they can visit.  Please note that Connecting Families Assistants will be available to facilitate the screening process during the times of </w:t>
      </w:r>
      <w:r w:rsidR="009028A4" w:rsidRPr="00F54217">
        <w:rPr>
          <w:rFonts w:ascii="Arial" w:eastAsia="Times New Roman" w:hAnsi="Arial" w:cs="Arial"/>
          <w:bCs/>
        </w:rPr>
        <w:t>9am-12noon and 1pm-5pm</w:t>
      </w:r>
      <w:r>
        <w:rPr>
          <w:rFonts w:ascii="Arial" w:eastAsia="Times New Roman" w:hAnsi="Arial" w:cs="Arial"/>
          <w:bCs/>
        </w:rPr>
        <w:t>.  Outside of these times, there may be the possibility of a slight delay while a staff member becomes available to assist in the screening process.</w:t>
      </w:r>
      <w:r w:rsidR="009028A4" w:rsidRPr="00F54217">
        <w:rPr>
          <w:rFonts w:ascii="Arial" w:eastAsia="Times New Roman" w:hAnsi="Arial" w:cs="Arial"/>
          <w:bCs/>
        </w:rPr>
        <w:t xml:space="preserve"> </w:t>
      </w:r>
    </w:p>
    <w:p w14:paraId="702BADDF" w14:textId="781F073A" w:rsidR="007E3BE3" w:rsidRDefault="007E3BE3" w:rsidP="00017963">
      <w:pPr>
        <w:pStyle w:val="ListParagraph"/>
        <w:numPr>
          <w:ilvl w:val="0"/>
          <w:numId w:val="31"/>
        </w:numPr>
        <w:shd w:val="clear" w:color="auto" w:fill="FFFFFF"/>
        <w:ind w:hanging="357"/>
        <w:contextualSpacing w:val="0"/>
        <w:textAlignment w:val="baseline"/>
        <w:rPr>
          <w:rFonts w:ascii="Arial" w:eastAsia="Times New Roman" w:hAnsi="Arial" w:cs="Arial"/>
          <w:bCs/>
          <w:lang w:eastAsia="ja-JP"/>
        </w:rPr>
      </w:pPr>
      <w:r>
        <w:rPr>
          <w:rFonts w:ascii="Arial" w:eastAsia="Times New Roman" w:hAnsi="Arial" w:cs="Arial"/>
          <w:bCs/>
        </w:rPr>
        <w:t>Visitors are asked to be mindful of physical distancing and adhere to the maximum number of people that resident and common</w:t>
      </w:r>
      <w:r w:rsidR="000118A4">
        <w:rPr>
          <w:rFonts w:ascii="Arial" w:eastAsia="Times New Roman" w:hAnsi="Arial" w:cs="Arial"/>
          <w:bCs/>
        </w:rPr>
        <w:t xml:space="preserve"> rooms can accommodate.</w:t>
      </w:r>
    </w:p>
    <w:p w14:paraId="309D23E0" w14:textId="5C1A91E6" w:rsidR="007E3BE3" w:rsidRDefault="007E3BE3" w:rsidP="00017963">
      <w:pPr>
        <w:shd w:val="clear" w:color="auto" w:fill="FFFFFF"/>
        <w:spacing w:after="0" w:line="240" w:lineRule="auto"/>
        <w:ind w:left="142"/>
        <w:textAlignment w:val="baseline"/>
        <w:rPr>
          <w:rFonts w:eastAsia="Times New Roman" w:cs="Arial"/>
          <w:bCs/>
        </w:rPr>
      </w:pPr>
    </w:p>
    <w:p w14:paraId="11883E4C" w14:textId="37C0A4C2" w:rsidR="00F54217" w:rsidRPr="00D85179" w:rsidRDefault="00DE6599" w:rsidP="00017963">
      <w:pPr>
        <w:shd w:val="clear" w:color="auto" w:fill="FFFFFF"/>
        <w:spacing w:after="0" w:line="240" w:lineRule="auto"/>
        <w:ind w:left="142"/>
        <w:textAlignment w:val="baseline"/>
        <w:rPr>
          <w:rFonts w:eastAsia="Times New Roman" w:cs="Arial"/>
          <w:b/>
          <w:bCs/>
          <w:sz w:val="24"/>
          <w:szCs w:val="24"/>
          <w:lang w:eastAsia="en-US"/>
        </w:rPr>
      </w:pPr>
      <w:r w:rsidRPr="00D85179">
        <w:rPr>
          <w:rFonts w:eastAsia="Times New Roman" w:cs="Arial"/>
          <w:b/>
          <w:bCs/>
          <w:sz w:val="24"/>
          <w:szCs w:val="24"/>
        </w:rPr>
        <w:t>Outings</w:t>
      </w:r>
      <w:r w:rsidR="00BA1D65" w:rsidRPr="00D85179">
        <w:rPr>
          <w:rFonts w:eastAsia="Times New Roman" w:cs="Arial"/>
          <w:b/>
          <w:bCs/>
          <w:sz w:val="24"/>
          <w:szCs w:val="24"/>
        </w:rPr>
        <w:t>:</w:t>
      </w:r>
    </w:p>
    <w:p w14:paraId="32CAAD0C" w14:textId="20437F5A" w:rsidR="008F695E" w:rsidRDefault="001A7B98" w:rsidP="00017963">
      <w:pPr>
        <w:pStyle w:val="ListParagraph"/>
        <w:numPr>
          <w:ilvl w:val="0"/>
          <w:numId w:val="33"/>
        </w:numPr>
        <w:shd w:val="clear" w:color="auto" w:fill="FFFFFF"/>
        <w:textAlignment w:val="baseline"/>
        <w:rPr>
          <w:rFonts w:ascii="Arial" w:eastAsia="Times New Roman" w:hAnsi="Arial" w:cs="Arial"/>
          <w:bCs/>
        </w:rPr>
      </w:pPr>
      <w:r>
        <w:rPr>
          <w:rFonts w:ascii="Arial" w:eastAsia="Times New Roman" w:hAnsi="Arial" w:cs="Arial"/>
          <w:bCs/>
        </w:rPr>
        <w:t xml:space="preserve">Hunter, Central Coast and Mid Coast Residential Aged Care Homes </w:t>
      </w:r>
      <w:r w:rsidR="000118A4">
        <w:rPr>
          <w:rFonts w:ascii="Arial" w:eastAsia="Times New Roman" w:hAnsi="Arial" w:cs="Arial"/>
          <w:bCs/>
        </w:rPr>
        <w:t xml:space="preserve">- </w:t>
      </w:r>
      <w:r>
        <w:rPr>
          <w:rFonts w:ascii="Arial" w:eastAsia="Times New Roman" w:hAnsi="Arial" w:cs="Arial"/>
          <w:bCs/>
        </w:rPr>
        <w:t xml:space="preserve">residents </w:t>
      </w:r>
      <w:r>
        <w:rPr>
          <w:rFonts w:ascii="Arial" w:eastAsia="Times New Roman" w:hAnsi="Arial" w:cs="Arial"/>
          <w:bCs/>
        </w:rPr>
        <w:br/>
        <w:t xml:space="preserve">can leave the facility for outings such as medical appointments or to visit locations in the community such as shops and cafes.  </w:t>
      </w:r>
    </w:p>
    <w:p w14:paraId="0138BF8D" w14:textId="26AD39E0" w:rsidR="00C2025B" w:rsidRDefault="00DE6599" w:rsidP="00017963">
      <w:pPr>
        <w:pStyle w:val="ListParagraph"/>
        <w:numPr>
          <w:ilvl w:val="0"/>
          <w:numId w:val="33"/>
        </w:numPr>
        <w:shd w:val="clear" w:color="auto" w:fill="FFFFFF"/>
        <w:textAlignment w:val="baseline"/>
        <w:rPr>
          <w:rFonts w:ascii="Arial" w:eastAsia="Times New Roman" w:hAnsi="Arial" w:cs="Arial"/>
          <w:bCs/>
          <w:lang w:eastAsia="ja-JP"/>
        </w:rPr>
      </w:pPr>
      <w:r>
        <w:rPr>
          <w:rFonts w:ascii="Arial" w:eastAsia="Times New Roman" w:hAnsi="Arial" w:cs="Arial"/>
          <w:bCs/>
        </w:rPr>
        <w:t xml:space="preserve">Ensure the event complies with the current movement and gathering public health order.  </w:t>
      </w:r>
    </w:p>
    <w:p w14:paraId="770F2DC7" w14:textId="4348DF18" w:rsidR="00C2025B" w:rsidRPr="00FD3ED4" w:rsidRDefault="00C2025B" w:rsidP="00017963">
      <w:pPr>
        <w:pStyle w:val="ListParagraph"/>
        <w:numPr>
          <w:ilvl w:val="0"/>
          <w:numId w:val="33"/>
        </w:numPr>
        <w:shd w:val="clear" w:color="auto" w:fill="FFFFFF"/>
        <w:textAlignment w:val="baseline"/>
        <w:rPr>
          <w:rFonts w:ascii="Arial" w:eastAsia="Times New Roman" w:hAnsi="Arial" w:cs="Arial"/>
          <w:bCs/>
          <w:lang w:eastAsia="ja-JP"/>
        </w:rPr>
      </w:pPr>
      <w:r w:rsidRPr="00C2025B">
        <w:rPr>
          <w:rFonts w:ascii="Arial" w:eastAsia="Times New Roman" w:hAnsi="Arial" w:cs="Arial"/>
          <w:bCs/>
          <w:lang w:eastAsia="ja-JP"/>
        </w:rPr>
        <w:t xml:space="preserve">For all outings and excursions attended by residents please ensure that there is no-one at the event meeting the criteria as listed in the visitor exclusions above.  </w:t>
      </w:r>
    </w:p>
    <w:p w14:paraId="6603AADB" w14:textId="149E0769" w:rsidR="009F4557" w:rsidRDefault="002632DB" w:rsidP="00017963">
      <w:pPr>
        <w:pStyle w:val="ListParagraph"/>
        <w:numPr>
          <w:ilvl w:val="0"/>
          <w:numId w:val="33"/>
        </w:numPr>
        <w:shd w:val="clear" w:color="auto" w:fill="FFFFFF"/>
        <w:textAlignment w:val="baseline"/>
        <w:rPr>
          <w:rFonts w:ascii="Arial" w:eastAsia="Times New Roman" w:hAnsi="Arial" w:cs="Arial"/>
          <w:bCs/>
          <w:lang w:eastAsia="ja-JP"/>
        </w:rPr>
      </w:pPr>
      <w:r w:rsidRPr="00FD3ED4">
        <w:rPr>
          <w:rFonts w:ascii="Arial" w:eastAsia="Times New Roman" w:hAnsi="Arial" w:cs="Arial"/>
          <w:bCs/>
          <w:lang w:eastAsia="ja-JP"/>
        </w:rPr>
        <w:t>Please note resident or person responsible are required to complete a risk assessment form prior to leaving the residential aged care home.</w:t>
      </w:r>
      <w:r w:rsidR="00213427">
        <w:rPr>
          <w:rFonts w:ascii="Arial" w:eastAsia="Times New Roman" w:hAnsi="Arial" w:cs="Arial"/>
          <w:bCs/>
          <w:lang w:eastAsia="ja-JP"/>
        </w:rPr>
        <w:t xml:space="preserve">  </w:t>
      </w:r>
      <w:r w:rsidR="00D72B22">
        <w:rPr>
          <w:rFonts w:ascii="Arial" w:eastAsia="Times New Roman" w:hAnsi="Arial" w:cs="Arial"/>
          <w:bCs/>
          <w:lang w:eastAsia="ja-JP"/>
        </w:rPr>
        <w:t>Could we ask that if possible for weekend outings, family advise the home on Friday if they would like to take their loved one out so that staff can complete the risk assessment in advance</w:t>
      </w:r>
      <w:r w:rsidR="00017963">
        <w:rPr>
          <w:rFonts w:ascii="Arial" w:eastAsia="Times New Roman" w:hAnsi="Arial" w:cs="Arial"/>
          <w:bCs/>
          <w:lang w:eastAsia="ja-JP"/>
        </w:rPr>
        <w:t>.</w:t>
      </w:r>
      <w:r w:rsidR="00D72B22">
        <w:rPr>
          <w:rFonts w:ascii="Arial" w:eastAsia="Times New Roman" w:hAnsi="Arial" w:cs="Arial"/>
          <w:bCs/>
          <w:lang w:eastAsia="ja-JP"/>
        </w:rPr>
        <w:t xml:space="preserve">  Thank you.</w:t>
      </w:r>
      <w:r w:rsidR="00D72B22" w:rsidRPr="00FD3ED4">
        <w:rPr>
          <w:rFonts w:ascii="Arial" w:eastAsia="Times New Roman" w:hAnsi="Arial" w:cs="Arial"/>
          <w:bCs/>
          <w:lang w:eastAsia="ja-JP"/>
        </w:rPr>
        <w:t xml:space="preserve">  </w:t>
      </w:r>
    </w:p>
    <w:p w14:paraId="519C5C56" w14:textId="72051334" w:rsidR="00F55B45" w:rsidRPr="007862EF" w:rsidRDefault="00F55B45" w:rsidP="00017963">
      <w:pPr>
        <w:shd w:val="clear" w:color="auto" w:fill="FFFFFF"/>
        <w:spacing w:after="0" w:line="240" w:lineRule="auto"/>
        <w:ind w:left="502"/>
        <w:textAlignment w:val="baseline"/>
        <w:rPr>
          <w:rFonts w:eastAsia="Times New Roman" w:cs="Arial"/>
          <w:bCs/>
        </w:rPr>
      </w:pPr>
    </w:p>
    <w:p w14:paraId="46553572" w14:textId="77777777" w:rsidR="007F1403" w:rsidRPr="00D85179" w:rsidRDefault="002D7095" w:rsidP="00017963">
      <w:pPr>
        <w:shd w:val="clear" w:color="auto" w:fill="FFFFFF"/>
        <w:adjustRightInd/>
        <w:snapToGrid/>
        <w:spacing w:after="0" w:line="240" w:lineRule="auto"/>
        <w:ind w:left="142"/>
        <w:textAlignment w:val="baseline"/>
        <w:rPr>
          <w:rFonts w:cs="Arial"/>
          <w:b/>
          <w:sz w:val="24"/>
          <w:szCs w:val="24"/>
          <w:lang w:val="en-US"/>
        </w:rPr>
      </w:pPr>
      <w:r w:rsidRPr="00D85179">
        <w:rPr>
          <w:rFonts w:cs="Arial"/>
          <w:b/>
          <w:sz w:val="24"/>
          <w:szCs w:val="24"/>
          <w:lang w:val="en-US"/>
        </w:rPr>
        <w:t>Concerns/Queries:</w:t>
      </w:r>
    </w:p>
    <w:p w14:paraId="4DF0204B" w14:textId="70157523" w:rsidR="00B47E2A" w:rsidRPr="003724F6" w:rsidRDefault="00D85179" w:rsidP="00017963">
      <w:pPr>
        <w:shd w:val="clear" w:color="auto" w:fill="FFFFFF"/>
        <w:adjustRightInd/>
        <w:snapToGrid/>
        <w:spacing w:after="0" w:line="240" w:lineRule="auto"/>
        <w:ind w:left="142"/>
        <w:textAlignment w:val="baseline"/>
        <w:rPr>
          <w:rFonts w:cs="Arial"/>
          <w:sz w:val="24"/>
          <w:szCs w:val="24"/>
        </w:rPr>
      </w:pPr>
      <w:r>
        <w:rPr>
          <w:rFonts w:cs="Arial"/>
          <w:sz w:val="24"/>
          <w:szCs w:val="24"/>
          <w:lang w:val="en-US"/>
        </w:rPr>
        <w:t>In the first instance pl</w:t>
      </w:r>
      <w:r w:rsidR="007F1403" w:rsidRPr="003724F6">
        <w:rPr>
          <w:rFonts w:cs="Arial"/>
          <w:sz w:val="24"/>
          <w:szCs w:val="24"/>
          <w:lang w:val="en-US"/>
        </w:rPr>
        <w:t xml:space="preserve">ease contact </w:t>
      </w:r>
      <w:r w:rsidR="005D4C29" w:rsidRPr="003724F6">
        <w:rPr>
          <w:rFonts w:cs="Arial"/>
          <w:sz w:val="24"/>
          <w:szCs w:val="24"/>
          <w:lang w:val="en-US"/>
        </w:rPr>
        <w:t xml:space="preserve">your </w:t>
      </w:r>
      <w:r>
        <w:rPr>
          <w:rFonts w:cs="Arial"/>
          <w:sz w:val="24"/>
          <w:szCs w:val="24"/>
          <w:lang w:val="en-US"/>
        </w:rPr>
        <w:t>Residential Care Manager.</w:t>
      </w:r>
    </w:p>
    <w:p w14:paraId="29DC897F" w14:textId="77777777" w:rsidR="00017963" w:rsidRDefault="00017963" w:rsidP="00017963">
      <w:pPr>
        <w:pStyle w:val="NormalWeb"/>
        <w:shd w:val="clear" w:color="auto" w:fill="FFFFFF"/>
        <w:spacing w:before="0" w:beforeAutospacing="0" w:after="0" w:afterAutospacing="0"/>
        <w:ind w:left="142"/>
        <w:rPr>
          <w:rFonts w:ascii="Arial" w:eastAsia="MS Mincho" w:hAnsi="Arial" w:cs="Arial"/>
          <w:b/>
          <w:lang w:val="en-US" w:eastAsia="ja-JP"/>
        </w:rPr>
      </w:pPr>
    </w:p>
    <w:p w14:paraId="1013BAD6" w14:textId="123EC9C9" w:rsidR="005C451C" w:rsidRPr="00D85179" w:rsidRDefault="006C5F14" w:rsidP="006C5F14">
      <w:pPr>
        <w:pStyle w:val="NormalWeb"/>
        <w:shd w:val="clear" w:color="auto" w:fill="FFFFFF"/>
        <w:spacing w:before="0" w:beforeAutospacing="0" w:after="0" w:afterAutospacing="0"/>
        <w:rPr>
          <w:rFonts w:ascii="Arial" w:eastAsia="MS Mincho" w:hAnsi="Arial" w:cs="Arial"/>
          <w:b/>
          <w:lang w:val="en-US" w:eastAsia="ja-JP"/>
        </w:rPr>
      </w:pPr>
      <w:r>
        <w:rPr>
          <w:rFonts w:ascii="Arial" w:eastAsia="MS Mincho" w:hAnsi="Arial" w:cs="Arial"/>
          <w:b/>
          <w:lang w:val="en-US" w:eastAsia="ja-JP"/>
        </w:rPr>
        <w:t xml:space="preserve">  </w:t>
      </w:r>
      <w:r w:rsidR="003830C2" w:rsidRPr="00D85179">
        <w:rPr>
          <w:rFonts w:ascii="Arial" w:eastAsia="MS Mincho" w:hAnsi="Arial" w:cs="Arial"/>
          <w:b/>
          <w:lang w:val="en-US" w:eastAsia="ja-JP"/>
        </w:rPr>
        <w:t>Issued By</w:t>
      </w:r>
      <w:r w:rsidR="00DC4C7C" w:rsidRPr="00D85179">
        <w:rPr>
          <w:rFonts w:ascii="Arial" w:eastAsia="MS Mincho" w:hAnsi="Arial" w:cs="Arial"/>
          <w:b/>
          <w:lang w:val="en-US" w:eastAsia="ja-JP"/>
        </w:rPr>
        <w:t xml:space="preserve">:  </w:t>
      </w:r>
    </w:p>
    <w:p w14:paraId="6591A5E1" w14:textId="09B51D4A" w:rsidR="00463C55" w:rsidRDefault="00463C55" w:rsidP="00017963">
      <w:pPr>
        <w:pStyle w:val="NormalWeb"/>
        <w:shd w:val="clear" w:color="auto" w:fill="FFFFFF"/>
        <w:spacing w:before="0" w:beforeAutospacing="0" w:after="0" w:afterAutospacing="0"/>
        <w:ind w:left="142"/>
        <w:rPr>
          <w:rFonts w:ascii="Arial" w:eastAsia="MS Mincho" w:hAnsi="Arial" w:cs="Arial"/>
          <w:lang w:val="en-US" w:eastAsia="ja-JP"/>
        </w:rPr>
      </w:pPr>
    </w:p>
    <w:p w14:paraId="04314B92" w14:textId="7A9C9D14" w:rsidR="00463C55" w:rsidRDefault="00463C55" w:rsidP="00017963">
      <w:pPr>
        <w:pStyle w:val="NormalWeb"/>
        <w:shd w:val="clear" w:color="auto" w:fill="FFFFFF"/>
        <w:spacing w:before="0" w:beforeAutospacing="0" w:after="0" w:afterAutospacing="0"/>
        <w:ind w:left="142"/>
        <w:rPr>
          <w:rFonts w:ascii="Arial" w:eastAsia="MS Mincho" w:hAnsi="Arial" w:cs="Arial"/>
          <w:lang w:val="en-US" w:eastAsia="ja-JP"/>
        </w:rPr>
      </w:pPr>
      <w:r>
        <w:rPr>
          <w:noProof/>
        </w:rPr>
        <mc:AlternateContent>
          <mc:Choice Requires="wpi">
            <w:drawing>
              <wp:anchor distT="0" distB="0" distL="114300" distR="114300" simplePos="0" relativeHeight="251661312" behindDoc="0" locked="0" layoutInCell="1" allowOverlap="1" wp14:anchorId="3C22E77B" wp14:editId="654303E5">
                <wp:simplePos x="0" y="0"/>
                <wp:positionH relativeFrom="margin">
                  <wp:align>left</wp:align>
                </wp:positionH>
                <wp:positionV relativeFrom="paragraph">
                  <wp:posOffset>-219075</wp:posOffset>
                </wp:positionV>
                <wp:extent cx="1323975" cy="758825"/>
                <wp:effectExtent l="38100" t="38100" r="0" b="41275"/>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1323975" cy="758825"/>
                      </w14:xfrm>
                    </w14:contentPart>
                  </a:graphicData>
                </a:graphic>
                <wp14:sizeRelH relativeFrom="margin">
                  <wp14:pctWidth>0</wp14:pctWidth>
                </wp14:sizeRelH>
                <wp14:sizeRelV relativeFrom="margin">
                  <wp14:pctHeight>0</wp14:pctHeight>
                </wp14:sizeRelV>
              </wp:anchor>
            </w:drawing>
          </mc:Choice>
          <mc:Fallback>
            <w:pict>
              <v:shapetype w14:anchorId="3945C5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0;margin-top:-17.95pt;width:105.65pt;height:6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">
                <v:imagedata r:id="rId9" o:title=""/>
                <w10:wrap anchorx="margin"/>
              </v:shape>
            </w:pict>
          </mc:Fallback>
        </mc:AlternateContent>
      </w:r>
    </w:p>
    <w:p w14:paraId="46579295" w14:textId="5B7D8D25" w:rsidR="00463C55" w:rsidRDefault="00463C55" w:rsidP="00017963">
      <w:pPr>
        <w:pStyle w:val="NormalWeb"/>
        <w:shd w:val="clear" w:color="auto" w:fill="FFFFFF"/>
        <w:spacing w:before="0" w:beforeAutospacing="0" w:after="0" w:afterAutospacing="0"/>
        <w:ind w:left="142"/>
        <w:rPr>
          <w:rFonts w:ascii="Arial" w:eastAsia="MS Mincho" w:hAnsi="Arial" w:cs="Arial"/>
          <w:lang w:val="en-US" w:eastAsia="ja-JP"/>
        </w:rPr>
      </w:pPr>
    </w:p>
    <w:p w14:paraId="25EE416C" w14:textId="77777777" w:rsidR="00463C55" w:rsidRDefault="00463C55" w:rsidP="00017963">
      <w:pPr>
        <w:pStyle w:val="NormalWeb"/>
        <w:shd w:val="clear" w:color="auto" w:fill="FFFFFF"/>
        <w:spacing w:before="0" w:beforeAutospacing="0" w:after="0" w:afterAutospacing="0"/>
        <w:ind w:left="142"/>
        <w:rPr>
          <w:rFonts w:ascii="Arial" w:eastAsia="MS Mincho" w:hAnsi="Arial" w:cs="Arial"/>
          <w:lang w:val="en-US" w:eastAsia="ja-JP"/>
        </w:rPr>
      </w:pPr>
    </w:p>
    <w:p w14:paraId="6F3F8CBF" w14:textId="77777777" w:rsidR="00463C55" w:rsidRDefault="00463C55" w:rsidP="00017963">
      <w:pPr>
        <w:pStyle w:val="NormalWeb"/>
        <w:shd w:val="clear" w:color="auto" w:fill="FFFFFF"/>
        <w:spacing w:before="0" w:beforeAutospacing="0" w:after="0" w:afterAutospacing="0"/>
        <w:ind w:left="142"/>
        <w:rPr>
          <w:rFonts w:ascii="Arial" w:eastAsia="MS Mincho" w:hAnsi="Arial" w:cs="Arial"/>
          <w:lang w:val="en-US" w:eastAsia="ja-JP"/>
        </w:rPr>
      </w:pPr>
    </w:p>
    <w:p w14:paraId="096DBEF9" w14:textId="40509A63" w:rsidR="00D85179" w:rsidRDefault="009E6E04" w:rsidP="00017963">
      <w:pPr>
        <w:pStyle w:val="NormalWeb"/>
        <w:shd w:val="clear" w:color="auto" w:fill="FFFFFF"/>
        <w:spacing w:before="0" w:beforeAutospacing="0" w:after="0" w:afterAutospacing="0"/>
        <w:ind w:left="142"/>
        <w:rPr>
          <w:rFonts w:ascii="Arial" w:eastAsia="MS Mincho" w:hAnsi="Arial" w:cs="Arial"/>
          <w:lang w:val="en-US" w:eastAsia="ja-JP"/>
        </w:rPr>
      </w:pPr>
      <w:r>
        <w:rPr>
          <w:rFonts w:ascii="Arial" w:eastAsia="MS Mincho" w:hAnsi="Arial" w:cs="Arial"/>
          <w:lang w:val="en-US" w:eastAsia="ja-JP"/>
        </w:rPr>
        <w:t xml:space="preserve">Orla Tricky, </w:t>
      </w:r>
      <w:r w:rsidR="00D85179">
        <w:rPr>
          <w:rFonts w:ascii="Arial" w:eastAsia="MS Mincho" w:hAnsi="Arial" w:cs="Arial"/>
          <w:lang w:val="en-US" w:eastAsia="ja-JP"/>
        </w:rPr>
        <w:t>Executive Director, Quality &amp; Risk</w:t>
      </w:r>
      <w:r w:rsidR="00D85179">
        <w:rPr>
          <w:rFonts w:ascii="Arial" w:eastAsia="MS Mincho" w:hAnsi="Arial" w:cs="Arial"/>
          <w:lang w:val="en-US" w:eastAsia="ja-JP"/>
        </w:rPr>
        <w:br/>
      </w:r>
      <w:r w:rsidR="00691B2D">
        <w:rPr>
          <w:rFonts w:ascii="Arial" w:eastAsia="MS Mincho" w:hAnsi="Arial" w:cs="Arial"/>
          <w:lang w:val="en-US" w:eastAsia="ja-JP"/>
        </w:rPr>
        <w:t>Anglican Diocese of Newcastle</w:t>
      </w:r>
    </w:p>
    <w:sectPr w:rsidR="00D85179" w:rsidSect="00CF3322">
      <w:headerReference w:type="first" r:id="rId10"/>
      <w:pgSz w:w="11906" w:h="16838" w:code="9"/>
      <w:pgMar w:top="1701" w:right="991" w:bottom="127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0D20" w14:textId="77777777" w:rsidR="00254907" w:rsidRDefault="00254907" w:rsidP="000B1D2F">
      <w:pPr>
        <w:spacing w:after="0" w:line="240" w:lineRule="auto"/>
      </w:pPr>
      <w:r>
        <w:separator/>
      </w:r>
    </w:p>
  </w:endnote>
  <w:endnote w:type="continuationSeparator" w:id="0">
    <w:p w14:paraId="53B516A9" w14:textId="77777777" w:rsidR="00254907" w:rsidRDefault="00254907" w:rsidP="000B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5B4D" w14:textId="77777777" w:rsidR="00254907" w:rsidRDefault="00254907" w:rsidP="000B1D2F">
      <w:pPr>
        <w:spacing w:after="0" w:line="240" w:lineRule="auto"/>
      </w:pPr>
      <w:r>
        <w:separator/>
      </w:r>
    </w:p>
  </w:footnote>
  <w:footnote w:type="continuationSeparator" w:id="0">
    <w:p w14:paraId="1F2A5AD2" w14:textId="77777777" w:rsidR="00254907" w:rsidRDefault="00254907" w:rsidP="000B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0AF9" w14:textId="77777777" w:rsidR="000B1D2F" w:rsidRDefault="00333212">
    <w:pPr>
      <w:pStyle w:val="Header"/>
    </w:pPr>
    <w:r>
      <w:rPr>
        <w:noProof/>
        <w:lang w:eastAsia="en-AU"/>
      </w:rPr>
      <w:drawing>
        <wp:anchor distT="0" distB="0" distL="114300" distR="114300" simplePos="0" relativeHeight="251659264" behindDoc="1" locked="0" layoutInCell="1" allowOverlap="1" wp14:anchorId="2DF675A6" wp14:editId="630C1A06">
          <wp:simplePos x="0" y="0"/>
          <wp:positionH relativeFrom="page">
            <wp:posOffset>1905</wp:posOffset>
          </wp:positionH>
          <wp:positionV relativeFrom="paragraph">
            <wp:posOffset>-429260</wp:posOffset>
          </wp:positionV>
          <wp:extent cx="7559040" cy="10696575"/>
          <wp:effectExtent l="0" t="0" r="3810" b="9525"/>
          <wp:wrapNone/>
          <wp:docPr id="1" name="Picture 1" descr="Electronic AC Letterhead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nic AC Letterhead_002.jpg"/>
                  <pic:cNvPicPr>
                    <a:picLocks noChangeAspect="1" noChangeArrowheads="1"/>
                  </pic:cNvPicPr>
                </pic:nvPicPr>
                <pic:blipFill>
                  <a:blip r:embed="rId1"/>
                  <a:srcRect/>
                  <a:stretch>
                    <a:fillRect/>
                  </a:stretch>
                </pic:blipFill>
                <pic:spPr bwMode="auto">
                  <a:xfrm>
                    <a:off x="0" y="0"/>
                    <a:ext cx="7559040" cy="10696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E55"/>
    <w:multiLevelType w:val="multilevel"/>
    <w:tmpl w:val="728CC49E"/>
    <w:lvl w:ilvl="0">
      <w:start w:val="1"/>
      <w:numFmt w:val="bullet"/>
      <w:lvlText w:val=""/>
      <w:lvlJc w:val="left"/>
      <w:pPr>
        <w:tabs>
          <w:tab w:val="num" w:pos="99"/>
        </w:tabs>
        <w:ind w:left="99" w:hanging="360"/>
      </w:pPr>
      <w:rPr>
        <w:rFonts w:ascii="Symbol" w:hAnsi="Symbol" w:hint="default"/>
        <w:sz w:val="20"/>
      </w:rPr>
    </w:lvl>
    <w:lvl w:ilvl="1">
      <w:start w:val="1"/>
      <w:numFmt w:val="bullet"/>
      <w:lvlText w:val="o"/>
      <w:lvlJc w:val="left"/>
      <w:pPr>
        <w:tabs>
          <w:tab w:val="num" w:pos="819"/>
        </w:tabs>
        <w:ind w:left="819" w:hanging="360"/>
      </w:pPr>
      <w:rPr>
        <w:rFonts w:ascii="Courier New" w:hAnsi="Courier New" w:cs="Times New Roman" w:hint="default"/>
        <w:sz w:val="20"/>
      </w:rPr>
    </w:lvl>
    <w:lvl w:ilvl="2">
      <w:start w:val="1"/>
      <w:numFmt w:val="bullet"/>
      <w:lvlText w:val=""/>
      <w:lvlJc w:val="left"/>
      <w:pPr>
        <w:tabs>
          <w:tab w:val="num" w:pos="1539"/>
        </w:tabs>
        <w:ind w:left="1539" w:hanging="360"/>
      </w:pPr>
      <w:rPr>
        <w:rFonts w:ascii="Wingdings" w:hAnsi="Wingdings" w:hint="default"/>
        <w:sz w:val="20"/>
      </w:rPr>
    </w:lvl>
    <w:lvl w:ilvl="3">
      <w:start w:val="1"/>
      <w:numFmt w:val="bullet"/>
      <w:lvlText w:val=""/>
      <w:lvlJc w:val="left"/>
      <w:pPr>
        <w:tabs>
          <w:tab w:val="num" w:pos="2259"/>
        </w:tabs>
        <w:ind w:left="2259" w:hanging="360"/>
      </w:pPr>
      <w:rPr>
        <w:rFonts w:ascii="Wingdings" w:hAnsi="Wingdings" w:hint="default"/>
        <w:sz w:val="20"/>
      </w:rPr>
    </w:lvl>
    <w:lvl w:ilvl="4">
      <w:start w:val="1"/>
      <w:numFmt w:val="bullet"/>
      <w:lvlText w:val=""/>
      <w:lvlJc w:val="left"/>
      <w:pPr>
        <w:tabs>
          <w:tab w:val="num" w:pos="2979"/>
        </w:tabs>
        <w:ind w:left="2979" w:hanging="360"/>
      </w:pPr>
      <w:rPr>
        <w:rFonts w:ascii="Wingdings" w:hAnsi="Wingdings" w:hint="default"/>
        <w:sz w:val="20"/>
      </w:rPr>
    </w:lvl>
    <w:lvl w:ilvl="5">
      <w:start w:val="1"/>
      <w:numFmt w:val="bullet"/>
      <w:lvlText w:val=""/>
      <w:lvlJc w:val="left"/>
      <w:pPr>
        <w:tabs>
          <w:tab w:val="num" w:pos="3699"/>
        </w:tabs>
        <w:ind w:left="3699" w:hanging="360"/>
      </w:pPr>
      <w:rPr>
        <w:rFonts w:ascii="Wingdings" w:hAnsi="Wingdings" w:hint="default"/>
        <w:sz w:val="20"/>
      </w:rPr>
    </w:lvl>
    <w:lvl w:ilvl="6">
      <w:start w:val="1"/>
      <w:numFmt w:val="bullet"/>
      <w:lvlText w:val=""/>
      <w:lvlJc w:val="left"/>
      <w:pPr>
        <w:tabs>
          <w:tab w:val="num" w:pos="4419"/>
        </w:tabs>
        <w:ind w:left="4419" w:hanging="360"/>
      </w:pPr>
      <w:rPr>
        <w:rFonts w:ascii="Wingdings" w:hAnsi="Wingdings" w:hint="default"/>
        <w:sz w:val="20"/>
      </w:rPr>
    </w:lvl>
    <w:lvl w:ilvl="7">
      <w:start w:val="1"/>
      <w:numFmt w:val="bullet"/>
      <w:lvlText w:val=""/>
      <w:lvlJc w:val="left"/>
      <w:pPr>
        <w:tabs>
          <w:tab w:val="num" w:pos="5139"/>
        </w:tabs>
        <w:ind w:left="5139" w:hanging="360"/>
      </w:pPr>
      <w:rPr>
        <w:rFonts w:ascii="Wingdings" w:hAnsi="Wingdings" w:hint="default"/>
        <w:sz w:val="20"/>
      </w:rPr>
    </w:lvl>
    <w:lvl w:ilvl="8">
      <w:start w:val="1"/>
      <w:numFmt w:val="bullet"/>
      <w:lvlText w:val=""/>
      <w:lvlJc w:val="left"/>
      <w:pPr>
        <w:tabs>
          <w:tab w:val="num" w:pos="5859"/>
        </w:tabs>
        <w:ind w:left="5859" w:hanging="360"/>
      </w:pPr>
      <w:rPr>
        <w:rFonts w:ascii="Wingdings" w:hAnsi="Wingdings" w:hint="default"/>
        <w:sz w:val="20"/>
      </w:rPr>
    </w:lvl>
  </w:abstractNum>
  <w:abstractNum w:abstractNumId="1" w15:restartNumberingAfterBreak="0">
    <w:nsid w:val="04B42533"/>
    <w:multiLevelType w:val="hybridMultilevel"/>
    <w:tmpl w:val="354AD54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C2511D8"/>
    <w:multiLevelType w:val="multilevel"/>
    <w:tmpl w:val="A334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C5362"/>
    <w:multiLevelType w:val="hybridMultilevel"/>
    <w:tmpl w:val="315E622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98001E9"/>
    <w:multiLevelType w:val="hybridMultilevel"/>
    <w:tmpl w:val="F6244D2E"/>
    <w:lvl w:ilvl="0" w:tplc="04765B16">
      <w:start w:val="1"/>
      <w:numFmt w:val="decimal"/>
      <w:pStyle w:val="ACNumberedList"/>
      <w:lvlText w:val="%1."/>
      <w:lvlJc w:val="left"/>
      <w:pPr>
        <w:ind w:left="360" w:hanging="360"/>
      </w:pPr>
      <w:rPr>
        <w:rFonts w:ascii="Arial" w:hAnsi="Arial" w:hint="default"/>
        <w:b w:val="0"/>
        <w:i w:val="0"/>
        <w:color w:val="auto"/>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AC22E8"/>
    <w:multiLevelType w:val="multilevel"/>
    <w:tmpl w:val="D390D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82785"/>
    <w:multiLevelType w:val="hybridMultilevel"/>
    <w:tmpl w:val="BFDE285E"/>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 w15:restartNumberingAfterBreak="0">
    <w:nsid w:val="256C488C"/>
    <w:multiLevelType w:val="hybridMultilevel"/>
    <w:tmpl w:val="2B48BE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844031A"/>
    <w:multiLevelType w:val="multilevel"/>
    <w:tmpl w:val="58C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C506C3"/>
    <w:multiLevelType w:val="hybridMultilevel"/>
    <w:tmpl w:val="456234F2"/>
    <w:lvl w:ilvl="0" w:tplc="AEF09FB8">
      <w:start w:val="1"/>
      <w:numFmt w:val="decimal"/>
      <w:lvlText w:val="%1."/>
      <w:lvlJc w:val="left"/>
      <w:pPr>
        <w:ind w:left="720" w:hanging="360"/>
      </w:pPr>
      <w:rPr>
        <w:rFonts w:ascii="Calibri" w:eastAsia="Times New Roman" w:hAnsi="Calibri" w:cs="Calibr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7F7D6F"/>
    <w:multiLevelType w:val="hybridMultilevel"/>
    <w:tmpl w:val="082CE0DA"/>
    <w:lvl w:ilvl="0" w:tplc="F1BA3106">
      <w:start w:val="1"/>
      <w:numFmt w:val="bullet"/>
      <w:pStyle w:val="ACBulletedLis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70633"/>
    <w:multiLevelType w:val="hybridMultilevel"/>
    <w:tmpl w:val="8160AD64"/>
    <w:lvl w:ilvl="0" w:tplc="7BE0D762">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B93BD6"/>
    <w:multiLevelType w:val="hybridMultilevel"/>
    <w:tmpl w:val="6D86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6066A5"/>
    <w:multiLevelType w:val="hybridMultilevel"/>
    <w:tmpl w:val="1146EB92"/>
    <w:lvl w:ilvl="0" w:tplc="D562CA9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AC72BC"/>
    <w:multiLevelType w:val="hybridMultilevel"/>
    <w:tmpl w:val="B6184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A5DDA"/>
    <w:multiLevelType w:val="multilevel"/>
    <w:tmpl w:val="85FA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305762"/>
    <w:multiLevelType w:val="hybridMultilevel"/>
    <w:tmpl w:val="3176074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50AA45E5"/>
    <w:multiLevelType w:val="hybridMultilevel"/>
    <w:tmpl w:val="A4C6D7CA"/>
    <w:lvl w:ilvl="0" w:tplc="0532BD6E">
      <w:numFmt w:val="bullet"/>
      <w:lvlText w:val="-"/>
      <w:lvlJc w:val="left"/>
      <w:pPr>
        <w:ind w:left="502" w:hanging="360"/>
      </w:pPr>
      <w:rPr>
        <w:rFonts w:ascii="Calibri" w:eastAsia="MS Mincho"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532B686F"/>
    <w:multiLevelType w:val="hybridMultilevel"/>
    <w:tmpl w:val="82407334"/>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9" w15:restartNumberingAfterBreak="0">
    <w:nsid w:val="57E41903"/>
    <w:multiLevelType w:val="hybridMultilevel"/>
    <w:tmpl w:val="80580CB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80D41C5"/>
    <w:multiLevelType w:val="hybridMultilevel"/>
    <w:tmpl w:val="E8BCF1B8"/>
    <w:lvl w:ilvl="0" w:tplc="E402B900">
      <w:start w:val="1"/>
      <w:numFmt w:val="bullet"/>
      <w:lvlText w:val="-"/>
      <w:lvlJc w:val="left"/>
      <w:pPr>
        <w:ind w:left="1222" w:hanging="360"/>
      </w:pPr>
      <w:rPr>
        <w:rFonts w:ascii="Calibri" w:eastAsiaTheme="minorHAnsi" w:hAnsi="Calibri" w:cs="Calibri"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1" w15:restartNumberingAfterBreak="0">
    <w:nsid w:val="5A774D65"/>
    <w:multiLevelType w:val="hybridMultilevel"/>
    <w:tmpl w:val="C92876D2"/>
    <w:lvl w:ilvl="0" w:tplc="678A88C8">
      <w:start w:val="1"/>
      <w:numFmt w:val="bullet"/>
      <w:lvlText w:val="-"/>
      <w:lvlJc w:val="left"/>
      <w:pPr>
        <w:ind w:left="862" w:hanging="360"/>
      </w:pPr>
      <w:rPr>
        <w:rFonts w:ascii="Calibri" w:eastAsiaTheme="minorHAnsi"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61264C27"/>
    <w:multiLevelType w:val="hybridMultilevel"/>
    <w:tmpl w:val="9AAC5FFE"/>
    <w:lvl w:ilvl="0" w:tplc="386846E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20B0DD4"/>
    <w:multiLevelType w:val="hybridMultilevel"/>
    <w:tmpl w:val="55E224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632009DF"/>
    <w:multiLevelType w:val="hybridMultilevel"/>
    <w:tmpl w:val="F3B04C0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3DF3F1E"/>
    <w:multiLevelType w:val="hybridMultilevel"/>
    <w:tmpl w:val="5100CF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02895"/>
    <w:multiLevelType w:val="multilevel"/>
    <w:tmpl w:val="03AAD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70CFC"/>
    <w:multiLevelType w:val="multilevel"/>
    <w:tmpl w:val="B6A8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B78D1"/>
    <w:multiLevelType w:val="hybridMultilevel"/>
    <w:tmpl w:val="700E65E6"/>
    <w:lvl w:ilvl="0" w:tplc="BE5E8D0C">
      <w:numFmt w:val="bullet"/>
      <w:lvlText w:val="-"/>
      <w:lvlJc w:val="left"/>
      <w:pPr>
        <w:ind w:left="1080" w:hanging="360"/>
      </w:pPr>
      <w:rPr>
        <w:rFonts w:ascii="Calibri" w:eastAsia="MS Mincho"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3A0AE8"/>
    <w:multiLevelType w:val="hybridMultilevel"/>
    <w:tmpl w:val="725CD6CC"/>
    <w:lvl w:ilvl="0" w:tplc="6EC4C8A8">
      <w:start w:val="2021"/>
      <w:numFmt w:val="decimal"/>
      <w:lvlText w:val="%1"/>
      <w:lvlJc w:val="left"/>
      <w:pPr>
        <w:ind w:left="1190" w:hanging="480"/>
      </w:pPr>
      <w:rPr>
        <w:rFonts w:cs="Arial" w:hint="default"/>
        <w:b/>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15:restartNumberingAfterBreak="0">
    <w:nsid w:val="74B35B3B"/>
    <w:multiLevelType w:val="hybridMultilevel"/>
    <w:tmpl w:val="D482039C"/>
    <w:lvl w:ilvl="0" w:tplc="E168EB6A">
      <w:start w:val="1"/>
      <w:numFmt w:val="decimal"/>
      <w:lvlText w:val="%1."/>
      <w:lvlJc w:val="left"/>
      <w:pPr>
        <w:ind w:left="502" w:hanging="360"/>
      </w:pPr>
      <w:rPr>
        <w:rFonts w:ascii="Arial" w:hAnsi="Arial" w:cs="Calibri" w:hint="default"/>
        <w:sz w:val="2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75AF184B"/>
    <w:multiLevelType w:val="hybridMultilevel"/>
    <w:tmpl w:val="3A72B180"/>
    <w:lvl w:ilvl="0" w:tplc="0C090003">
      <w:start w:val="1"/>
      <w:numFmt w:val="bullet"/>
      <w:lvlText w:val="o"/>
      <w:lvlJc w:val="left"/>
      <w:pPr>
        <w:ind w:left="1800" w:hanging="36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63244A"/>
    <w:multiLevelType w:val="multilevel"/>
    <w:tmpl w:val="D8B8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31"/>
  </w:num>
  <w:num w:numId="5">
    <w:abstractNumId w:val="13"/>
  </w:num>
  <w:num w:numId="6">
    <w:abstractNumId w:val="12"/>
  </w:num>
  <w:num w:numId="7">
    <w:abstractNumId w:val="11"/>
  </w:num>
  <w:num w:numId="8">
    <w:abstractNumId w:val="28"/>
  </w:num>
  <w:num w:numId="9">
    <w:abstractNumId w:val="22"/>
  </w:num>
  <w:num w:numId="10">
    <w:abstractNumId w:val="19"/>
  </w:num>
  <w:num w:numId="11">
    <w:abstractNumId w:val="17"/>
  </w:num>
  <w:num w:numId="12">
    <w:abstractNumId w:val="30"/>
  </w:num>
  <w:num w:numId="13">
    <w:abstractNumId w:val="21"/>
  </w:num>
  <w:num w:numId="14">
    <w:abstractNumId w:val="20"/>
  </w:num>
  <w:num w:numId="15">
    <w:abstractNumId w:val="25"/>
  </w:num>
  <w:num w:numId="16">
    <w:abstractNumId w:val="27"/>
  </w:num>
  <w:num w:numId="17">
    <w:abstractNumId w:val="14"/>
  </w:num>
  <w:num w:numId="18">
    <w:abstractNumId w:val="0"/>
  </w:num>
  <w:num w:numId="19">
    <w:abstractNumId w:val="2"/>
  </w:num>
  <w:num w:numId="20">
    <w:abstractNumId w:val="26"/>
  </w:num>
  <w:num w:numId="21">
    <w:abstractNumId w:val="15"/>
  </w:num>
  <w:num w:numId="22">
    <w:abstractNumId w:val="8"/>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29"/>
  </w:num>
  <w:num w:numId="28">
    <w:abstractNumId w:val="9"/>
  </w:num>
  <w:num w:numId="29">
    <w:abstractNumId w:val="24"/>
  </w:num>
  <w:num w:numId="30">
    <w:abstractNumId w:val="23"/>
  </w:num>
  <w:num w:numId="31">
    <w:abstractNumId w:val="18"/>
  </w:num>
  <w:num w:numId="32">
    <w:abstractNumId w:val="16"/>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wMjU1NbC0NDExNzRV0lEKTi0uzszPAykwrAUATi+yVywAAAA="/>
  </w:docVars>
  <w:rsids>
    <w:rsidRoot w:val="00E64929"/>
    <w:rsid w:val="00004DE4"/>
    <w:rsid w:val="000118A4"/>
    <w:rsid w:val="00015369"/>
    <w:rsid w:val="00017963"/>
    <w:rsid w:val="0002330E"/>
    <w:rsid w:val="000258C6"/>
    <w:rsid w:val="000264CF"/>
    <w:rsid w:val="00042A67"/>
    <w:rsid w:val="00043933"/>
    <w:rsid w:val="00051C15"/>
    <w:rsid w:val="000543FC"/>
    <w:rsid w:val="00077401"/>
    <w:rsid w:val="0008107E"/>
    <w:rsid w:val="000821FC"/>
    <w:rsid w:val="00083D25"/>
    <w:rsid w:val="00084231"/>
    <w:rsid w:val="000859EC"/>
    <w:rsid w:val="000A0B72"/>
    <w:rsid w:val="000A6366"/>
    <w:rsid w:val="000B1B0E"/>
    <w:rsid w:val="000B1D2F"/>
    <w:rsid w:val="000B28AC"/>
    <w:rsid w:val="000B3718"/>
    <w:rsid w:val="000B6C8C"/>
    <w:rsid w:val="000C1D3C"/>
    <w:rsid w:val="000F588A"/>
    <w:rsid w:val="00101492"/>
    <w:rsid w:val="00107CBB"/>
    <w:rsid w:val="001311FE"/>
    <w:rsid w:val="0013161A"/>
    <w:rsid w:val="00143DA3"/>
    <w:rsid w:val="0015048F"/>
    <w:rsid w:val="00197DBB"/>
    <w:rsid w:val="001A7B98"/>
    <w:rsid w:val="001C5955"/>
    <w:rsid w:val="001D4DF8"/>
    <w:rsid w:val="001E24AA"/>
    <w:rsid w:val="001F5362"/>
    <w:rsid w:val="00207C3D"/>
    <w:rsid w:val="00213427"/>
    <w:rsid w:val="00227DCD"/>
    <w:rsid w:val="00237250"/>
    <w:rsid w:val="002453D6"/>
    <w:rsid w:val="00254907"/>
    <w:rsid w:val="00254E7B"/>
    <w:rsid w:val="00257FE1"/>
    <w:rsid w:val="002632DB"/>
    <w:rsid w:val="002664D7"/>
    <w:rsid w:val="002711AC"/>
    <w:rsid w:val="00285108"/>
    <w:rsid w:val="0028693F"/>
    <w:rsid w:val="00287003"/>
    <w:rsid w:val="00287A5D"/>
    <w:rsid w:val="002A3BC9"/>
    <w:rsid w:val="002B383E"/>
    <w:rsid w:val="002B7B14"/>
    <w:rsid w:val="002D251B"/>
    <w:rsid w:val="002D7095"/>
    <w:rsid w:val="002E35C6"/>
    <w:rsid w:val="002F4BB5"/>
    <w:rsid w:val="00312590"/>
    <w:rsid w:val="003200DA"/>
    <w:rsid w:val="003213E2"/>
    <w:rsid w:val="003323B7"/>
    <w:rsid w:val="00333212"/>
    <w:rsid w:val="00346FCD"/>
    <w:rsid w:val="00350CED"/>
    <w:rsid w:val="00352BE7"/>
    <w:rsid w:val="00355E10"/>
    <w:rsid w:val="003724F6"/>
    <w:rsid w:val="00373831"/>
    <w:rsid w:val="003757AB"/>
    <w:rsid w:val="0037780E"/>
    <w:rsid w:val="003810AE"/>
    <w:rsid w:val="003830C2"/>
    <w:rsid w:val="0038310C"/>
    <w:rsid w:val="00390B58"/>
    <w:rsid w:val="00395A60"/>
    <w:rsid w:val="00396F9C"/>
    <w:rsid w:val="00397CFB"/>
    <w:rsid w:val="003A3408"/>
    <w:rsid w:val="003D65B9"/>
    <w:rsid w:val="003D6A42"/>
    <w:rsid w:val="003E2163"/>
    <w:rsid w:val="003E25A4"/>
    <w:rsid w:val="003F171E"/>
    <w:rsid w:val="003F4E58"/>
    <w:rsid w:val="003F5627"/>
    <w:rsid w:val="00403835"/>
    <w:rsid w:val="00410AB4"/>
    <w:rsid w:val="00412264"/>
    <w:rsid w:val="00420406"/>
    <w:rsid w:val="00420F81"/>
    <w:rsid w:val="00440796"/>
    <w:rsid w:val="00442207"/>
    <w:rsid w:val="00442D6B"/>
    <w:rsid w:val="004547AD"/>
    <w:rsid w:val="00463C55"/>
    <w:rsid w:val="0046507A"/>
    <w:rsid w:val="00466F97"/>
    <w:rsid w:val="004714D4"/>
    <w:rsid w:val="0047346A"/>
    <w:rsid w:val="00492C43"/>
    <w:rsid w:val="00495317"/>
    <w:rsid w:val="0049700D"/>
    <w:rsid w:val="00497FA1"/>
    <w:rsid w:val="004B45AF"/>
    <w:rsid w:val="004E606F"/>
    <w:rsid w:val="004F7F32"/>
    <w:rsid w:val="00514F73"/>
    <w:rsid w:val="00523E90"/>
    <w:rsid w:val="0053346F"/>
    <w:rsid w:val="0053381C"/>
    <w:rsid w:val="00576BFC"/>
    <w:rsid w:val="00592F81"/>
    <w:rsid w:val="005C29DE"/>
    <w:rsid w:val="005C2AC6"/>
    <w:rsid w:val="005C451C"/>
    <w:rsid w:val="005D4824"/>
    <w:rsid w:val="005D4C29"/>
    <w:rsid w:val="005E286F"/>
    <w:rsid w:val="005E5EC1"/>
    <w:rsid w:val="005E700F"/>
    <w:rsid w:val="005F1224"/>
    <w:rsid w:val="00604D54"/>
    <w:rsid w:val="00606F97"/>
    <w:rsid w:val="0062595F"/>
    <w:rsid w:val="00632667"/>
    <w:rsid w:val="00647E57"/>
    <w:rsid w:val="00655C0A"/>
    <w:rsid w:val="006645A4"/>
    <w:rsid w:val="00691B2D"/>
    <w:rsid w:val="006A17EA"/>
    <w:rsid w:val="006A1882"/>
    <w:rsid w:val="006B49E6"/>
    <w:rsid w:val="006C02BE"/>
    <w:rsid w:val="006C5F14"/>
    <w:rsid w:val="006E3F7C"/>
    <w:rsid w:val="006E6E79"/>
    <w:rsid w:val="006F0058"/>
    <w:rsid w:val="006F1F17"/>
    <w:rsid w:val="0070127B"/>
    <w:rsid w:val="007042EA"/>
    <w:rsid w:val="00707C14"/>
    <w:rsid w:val="00712501"/>
    <w:rsid w:val="0071301A"/>
    <w:rsid w:val="007240B5"/>
    <w:rsid w:val="00724BFE"/>
    <w:rsid w:val="00733061"/>
    <w:rsid w:val="007862EF"/>
    <w:rsid w:val="0079367E"/>
    <w:rsid w:val="007955C6"/>
    <w:rsid w:val="007B02FA"/>
    <w:rsid w:val="007B4AF0"/>
    <w:rsid w:val="007D4FF5"/>
    <w:rsid w:val="007E3BE3"/>
    <w:rsid w:val="007F1403"/>
    <w:rsid w:val="007F6A50"/>
    <w:rsid w:val="00806AF5"/>
    <w:rsid w:val="0080776B"/>
    <w:rsid w:val="0081004E"/>
    <w:rsid w:val="0082099F"/>
    <w:rsid w:val="0082205C"/>
    <w:rsid w:val="0083036C"/>
    <w:rsid w:val="00830390"/>
    <w:rsid w:val="008561AE"/>
    <w:rsid w:val="00856D99"/>
    <w:rsid w:val="00861502"/>
    <w:rsid w:val="008623E1"/>
    <w:rsid w:val="00863624"/>
    <w:rsid w:val="0086743B"/>
    <w:rsid w:val="0087778B"/>
    <w:rsid w:val="00883FFD"/>
    <w:rsid w:val="00887842"/>
    <w:rsid w:val="008B2CA3"/>
    <w:rsid w:val="008C4AB0"/>
    <w:rsid w:val="008C5E26"/>
    <w:rsid w:val="008D0F72"/>
    <w:rsid w:val="008D5C67"/>
    <w:rsid w:val="008F1399"/>
    <w:rsid w:val="008F5637"/>
    <w:rsid w:val="008F62FD"/>
    <w:rsid w:val="008F695E"/>
    <w:rsid w:val="009028A4"/>
    <w:rsid w:val="009037A7"/>
    <w:rsid w:val="009044FC"/>
    <w:rsid w:val="00915EB7"/>
    <w:rsid w:val="009302E2"/>
    <w:rsid w:val="0093355E"/>
    <w:rsid w:val="00933C88"/>
    <w:rsid w:val="009436AF"/>
    <w:rsid w:val="0095240B"/>
    <w:rsid w:val="009527F3"/>
    <w:rsid w:val="009566B4"/>
    <w:rsid w:val="00957863"/>
    <w:rsid w:val="00961C4E"/>
    <w:rsid w:val="00963010"/>
    <w:rsid w:val="00981F1F"/>
    <w:rsid w:val="009907F5"/>
    <w:rsid w:val="009B3EAC"/>
    <w:rsid w:val="009D45A4"/>
    <w:rsid w:val="009D5E45"/>
    <w:rsid w:val="009E497C"/>
    <w:rsid w:val="009E6E04"/>
    <w:rsid w:val="009F4557"/>
    <w:rsid w:val="009F7187"/>
    <w:rsid w:val="00A035B5"/>
    <w:rsid w:val="00A10042"/>
    <w:rsid w:val="00A12C74"/>
    <w:rsid w:val="00A17631"/>
    <w:rsid w:val="00A211A0"/>
    <w:rsid w:val="00A27F4A"/>
    <w:rsid w:val="00A3071D"/>
    <w:rsid w:val="00A45E39"/>
    <w:rsid w:val="00A60C55"/>
    <w:rsid w:val="00A620C8"/>
    <w:rsid w:val="00A63F17"/>
    <w:rsid w:val="00A7273E"/>
    <w:rsid w:val="00A75AEF"/>
    <w:rsid w:val="00A75B97"/>
    <w:rsid w:val="00A7610C"/>
    <w:rsid w:val="00A80AE5"/>
    <w:rsid w:val="00A846A8"/>
    <w:rsid w:val="00A84A92"/>
    <w:rsid w:val="00A879D8"/>
    <w:rsid w:val="00A87F18"/>
    <w:rsid w:val="00A9660D"/>
    <w:rsid w:val="00AB59C0"/>
    <w:rsid w:val="00AB6EAC"/>
    <w:rsid w:val="00AB76E3"/>
    <w:rsid w:val="00AD1C2F"/>
    <w:rsid w:val="00AD1F09"/>
    <w:rsid w:val="00AD3C04"/>
    <w:rsid w:val="00AE3EA2"/>
    <w:rsid w:val="00B0156D"/>
    <w:rsid w:val="00B1365B"/>
    <w:rsid w:val="00B14624"/>
    <w:rsid w:val="00B17025"/>
    <w:rsid w:val="00B23022"/>
    <w:rsid w:val="00B23CEF"/>
    <w:rsid w:val="00B271AE"/>
    <w:rsid w:val="00B320CB"/>
    <w:rsid w:val="00B40B5D"/>
    <w:rsid w:val="00B45FCB"/>
    <w:rsid w:val="00B47E2A"/>
    <w:rsid w:val="00B50B69"/>
    <w:rsid w:val="00B628B1"/>
    <w:rsid w:val="00B7381E"/>
    <w:rsid w:val="00B954DE"/>
    <w:rsid w:val="00B959B5"/>
    <w:rsid w:val="00BA068A"/>
    <w:rsid w:val="00BA1D65"/>
    <w:rsid w:val="00BA7768"/>
    <w:rsid w:val="00BD512F"/>
    <w:rsid w:val="00BD7945"/>
    <w:rsid w:val="00BF4C9E"/>
    <w:rsid w:val="00C03CAE"/>
    <w:rsid w:val="00C13CF1"/>
    <w:rsid w:val="00C150B4"/>
    <w:rsid w:val="00C2025B"/>
    <w:rsid w:val="00C22700"/>
    <w:rsid w:val="00C31D2C"/>
    <w:rsid w:val="00C4324A"/>
    <w:rsid w:val="00C7089F"/>
    <w:rsid w:val="00C72E1C"/>
    <w:rsid w:val="00C74349"/>
    <w:rsid w:val="00C80246"/>
    <w:rsid w:val="00C86392"/>
    <w:rsid w:val="00CA4BAA"/>
    <w:rsid w:val="00CC12E8"/>
    <w:rsid w:val="00CC7896"/>
    <w:rsid w:val="00CD7FF7"/>
    <w:rsid w:val="00CE3B9B"/>
    <w:rsid w:val="00CE4D22"/>
    <w:rsid w:val="00CF2A2E"/>
    <w:rsid w:val="00CF3322"/>
    <w:rsid w:val="00D01F59"/>
    <w:rsid w:val="00D0653B"/>
    <w:rsid w:val="00D131AF"/>
    <w:rsid w:val="00D14484"/>
    <w:rsid w:val="00D164D3"/>
    <w:rsid w:val="00D2539A"/>
    <w:rsid w:val="00D37661"/>
    <w:rsid w:val="00D52E20"/>
    <w:rsid w:val="00D62F09"/>
    <w:rsid w:val="00D66797"/>
    <w:rsid w:val="00D72B22"/>
    <w:rsid w:val="00D76DEB"/>
    <w:rsid w:val="00D85179"/>
    <w:rsid w:val="00D87D55"/>
    <w:rsid w:val="00D96575"/>
    <w:rsid w:val="00D9690D"/>
    <w:rsid w:val="00DA2A3F"/>
    <w:rsid w:val="00DB2248"/>
    <w:rsid w:val="00DB2C49"/>
    <w:rsid w:val="00DC4C7C"/>
    <w:rsid w:val="00DE0891"/>
    <w:rsid w:val="00DE0B06"/>
    <w:rsid w:val="00DE6599"/>
    <w:rsid w:val="00E35664"/>
    <w:rsid w:val="00E35ECC"/>
    <w:rsid w:val="00E40CC2"/>
    <w:rsid w:val="00E64929"/>
    <w:rsid w:val="00E70170"/>
    <w:rsid w:val="00E83FF2"/>
    <w:rsid w:val="00E85C91"/>
    <w:rsid w:val="00E97750"/>
    <w:rsid w:val="00EA09EC"/>
    <w:rsid w:val="00ED33B0"/>
    <w:rsid w:val="00ED3A02"/>
    <w:rsid w:val="00ED7ABC"/>
    <w:rsid w:val="00EE0451"/>
    <w:rsid w:val="00EE17CD"/>
    <w:rsid w:val="00EF678C"/>
    <w:rsid w:val="00F145EA"/>
    <w:rsid w:val="00F146B1"/>
    <w:rsid w:val="00F27DC3"/>
    <w:rsid w:val="00F4512A"/>
    <w:rsid w:val="00F52515"/>
    <w:rsid w:val="00F54217"/>
    <w:rsid w:val="00F55B45"/>
    <w:rsid w:val="00F57726"/>
    <w:rsid w:val="00F65BBE"/>
    <w:rsid w:val="00F91A0C"/>
    <w:rsid w:val="00F93375"/>
    <w:rsid w:val="00FA3977"/>
    <w:rsid w:val="00FA3EED"/>
    <w:rsid w:val="00FB10A4"/>
    <w:rsid w:val="00FC2F67"/>
    <w:rsid w:val="00FD3015"/>
    <w:rsid w:val="00FD3ED4"/>
    <w:rsid w:val="00FD50F1"/>
    <w:rsid w:val="00FD5485"/>
    <w:rsid w:val="00FD5830"/>
    <w:rsid w:val="00FD610D"/>
    <w:rsid w:val="00FF4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C78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2F"/>
    <w:pPr>
      <w:adjustRightInd w:val="0"/>
      <w:snapToGrid w:val="0"/>
      <w:spacing w:line="280" w:lineRule="atLeast"/>
    </w:pPr>
    <w:rPr>
      <w:rFonts w:ascii="Arial" w:eastAsia="MS Mincho" w:hAnsi="Arial" w:cs="Calibri"/>
      <w:sz w:val="2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2F"/>
  </w:style>
  <w:style w:type="paragraph" w:styleId="Footer">
    <w:name w:val="footer"/>
    <w:basedOn w:val="Normal"/>
    <w:link w:val="FooterChar"/>
    <w:uiPriority w:val="99"/>
    <w:unhideWhenUsed/>
    <w:rsid w:val="000B1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2F"/>
  </w:style>
  <w:style w:type="paragraph" w:customStyle="1" w:styleId="ACBold">
    <w:name w:val="AC Bold"/>
    <w:basedOn w:val="Normal"/>
    <w:qFormat/>
    <w:rsid w:val="000B1D2F"/>
    <w:rPr>
      <w:b/>
    </w:rPr>
  </w:style>
  <w:style w:type="paragraph" w:customStyle="1" w:styleId="ACBulletedList">
    <w:name w:val="AC Bulleted List"/>
    <w:basedOn w:val="ACBold"/>
    <w:qFormat/>
    <w:rsid w:val="000B1D2F"/>
    <w:pPr>
      <w:numPr>
        <w:numId w:val="1"/>
      </w:numPr>
      <w:spacing w:before="160" w:after="160" w:line="240" w:lineRule="atLeast"/>
      <w:ind w:left="357" w:hanging="357"/>
    </w:pPr>
    <w:rPr>
      <w:b w:val="0"/>
    </w:rPr>
  </w:style>
  <w:style w:type="paragraph" w:customStyle="1" w:styleId="ACNumberedList">
    <w:name w:val="AC Numbered List"/>
    <w:basedOn w:val="Normal"/>
    <w:qFormat/>
    <w:rsid w:val="000B1D2F"/>
    <w:pPr>
      <w:numPr>
        <w:numId w:val="2"/>
      </w:numPr>
      <w:spacing w:before="160" w:after="160"/>
      <w:ind w:left="357" w:hanging="357"/>
    </w:pPr>
    <w:rPr>
      <w:color w:val="000000"/>
    </w:rPr>
  </w:style>
  <w:style w:type="paragraph" w:customStyle="1" w:styleId="ACStandard">
    <w:name w:val="AC Standard"/>
    <w:basedOn w:val="ACNumberedList"/>
    <w:qFormat/>
    <w:rsid w:val="000B1D2F"/>
    <w:pPr>
      <w:numPr>
        <w:numId w:val="0"/>
      </w:numPr>
      <w:spacing w:line="120" w:lineRule="atLeast"/>
    </w:pPr>
  </w:style>
  <w:style w:type="paragraph" w:styleId="ListParagraph">
    <w:name w:val="List Paragraph"/>
    <w:basedOn w:val="Normal"/>
    <w:uiPriority w:val="34"/>
    <w:qFormat/>
    <w:rsid w:val="00D76DEB"/>
    <w:pPr>
      <w:adjustRightInd/>
      <w:snapToGrid/>
      <w:spacing w:after="0" w:line="240" w:lineRule="auto"/>
      <w:ind w:left="720"/>
      <w:contextualSpacing/>
    </w:pPr>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D7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EB"/>
    <w:rPr>
      <w:rFonts w:ascii="Tahoma" w:eastAsia="MS Mincho" w:hAnsi="Tahoma" w:cs="Tahoma"/>
      <w:sz w:val="16"/>
      <w:szCs w:val="16"/>
      <w:lang w:eastAsia="ja-JP"/>
    </w:rPr>
  </w:style>
  <w:style w:type="paragraph" w:styleId="NormalWeb">
    <w:name w:val="Normal (Web)"/>
    <w:basedOn w:val="Normal"/>
    <w:uiPriority w:val="99"/>
    <w:unhideWhenUsed/>
    <w:rsid w:val="00C03CAE"/>
    <w:pPr>
      <w:adjustRightInd/>
      <w:snapToGrid/>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03C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664D7"/>
    <w:rPr>
      <w:color w:val="0000FF"/>
      <w:u w:val="single"/>
    </w:rPr>
  </w:style>
  <w:style w:type="character" w:styleId="CommentReference">
    <w:name w:val="annotation reference"/>
    <w:basedOn w:val="DefaultParagraphFont"/>
    <w:uiPriority w:val="99"/>
    <w:semiHidden/>
    <w:unhideWhenUsed/>
    <w:rsid w:val="009B3EAC"/>
    <w:rPr>
      <w:sz w:val="16"/>
      <w:szCs w:val="16"/>
    </w:rPr>
  </w:style>
  <w:style w:type="paragraph" w:styleId="CommentText">
    <w:name w:val="annotation text"/>
    <w:basedOn w:val="Normal"/>
    <w:link w:val="CommentTextChar"/>
    <w:uiPriority w:val="99"/>
    <w:semiHidden/>
    <w:unhideWhenUsed/>
    <w:rsid w:val="009B3EAC"/>
    <w:pPr>
      <w:spacing w:line="240" w:lineRule="auto"/>
    </w:pPr>
    <w:rPr>
      <w:sz w:val="20"/>
    </w:rPr>
  </w:style>
  <w:style w:type="character" w:customStyle="1" w:styleId="CommentTextChar">
    <w:name w:val="Comment Text Char"/>
    <w:basedOn w:val="DefaultParagraphFont"/>
    <w:link w:val="CommentText"/>
    <w:uiPriority w:val="99"/>
    <w:semiHidden/>
    <w:rsid w:val="009B3EAC"/>
    <w:rPr>
      <w:rFonts w:ascii="Arial" w:eastAsia="MS Mincho" w:hAnsi="Arial" w:cs="Calibri"/>
      <w:sz w:val="20"/>
      <w:szCs w:val="20"/>
      <w:lang w:eastAsia="ja-JP"/>
    </w:rPr>
  </w:style>
  <w:style w:type="paragraph" w:styleId="CommentSubject">
    <w:name w:val="annotation subject"/>
    <w:basedOn w:val="CommentText"/>
    <w:next w:val="CommentText"/>
    <w:link w:val="CommentSubjectChar"/>
    <w:uiPriority w:val="99"/>
    <w:semiHidden/>
    <w:unhideWhenUsed/>
    <w:rsid w:val="009B3EAC"/>
    <w:rPr>
      <w:b/>
      <w:bCs/>
    </w:rPr>
  </w:style>
  <w:style w:type="character" w:customStyle="1" w:styleId="CommentSubjectChar">
    <w:name w:val="Comment Subject Char"/>
    <w:basedOn w:val="CommentTextChar"/>
    <w:link w:val="CommentSubject"/>
    <w:uiPriority w:val="99"/>
    <w:semiHidden/>
    <w:rsid w:val="009B3EAC"/>
    <w:rPr>
      <w:rFonts w:ascii="Arial" w:eastAsia="MS Mincho" w:hAnsi="Arial" w:cs="Calibri"/>
      <w:b/>
      <w:bCs/>
      <w:sz w:val="20"/>
      <w:szCs w:val="20"/>
      <w:lang w:eastAsia="ja-JP"/>
    </w:rPr>
  </w:style>
  <w:style w:type="table" w:styleId="TableGrid">
    <w:name w:val="Table Grid"/>
    <w:basedOn w:val="TableNormal"/>
    <w:uiPriority w:val="59"/>
    <w:rsid w:val="0044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13161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420F81"/>
    <w:rPr>
      <w:color w:val="800080" w:themeColor="followedHyperlink"/>
      <w:u w:val="single"/>
    </w:rPr>
  </w:style>
  <w:style w:type="character" w:styleId="Strong">
    <w:name w:val="Strong"/>
    <w:basedOn w:val="DefaultParagraphFont"/>
    <w:uiPriority w:val="22"/>
    <w:qFormat/>
    <w:rsid w:val="00B23CEF"/>
    <w:rPr>
      <w:b/>
      <w:bCs/>
    </w:rPr>
  </w:style>
  <w:style w:type="character" w:customStyle="1" w:styleId="moh-rtestyle-anchorlink">
    <w:name w:val="moh-rtestyle-anchorlink"/>
    <w:basedOn w:val="DefaultParagraphFont"/>
    <w:rsid w:val="00B2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531">
      <w:bodyDiv w:val="1"/>
      <w:marLeft w:val="0"/>
      <w:marRight w:val="0"/>
      <w:marTop w:val="0"/>
      <w:marBottom w:val="0"/>
      <w:divBdr>
        <w:top w:val="none" w:sz="0" w:space="0" w:color="auto"/>
        <w:left w:val="none" w:sz="0" w:space="0" w:color="auto"/>
        <w:bottom w:val="none" w:sz="0" w:space="0" w:color="auto"/>
        <w:right w:val="none" w:sz="0" w:space="0" w:color="auto"/>
      </w:divBdr>
    </w:div>
    <w:div w:id="121386013">
      <w:bodyDiv w:val="1"/>
      <w:marLeft w:val="0"/>
      <w:marRight w:val="0"/>
      <w:marTop w:val="0"/>
      <w:marBottom w:val="0"/>
      <w:divBdr>
        <w:top w:val="none" w:sz="0" w:space="0" w:color="auto"/>
        <w:left w:val="none" w:sz="0" w:space="0" w:color="auto"/>
        <w:bottom w:val="none" w:sz="0" w:space="0" w:color="auto"/>
        <w:right w:val="none" w:sz="0" w:space="0" w:color="auto"/>
      </w:divBdr>
    </w:div>
    <w:div w:id="307563952">
      <w:bodyDiv w:val="1"/>
      <w:marLeft w:val="0"/>
      <w:marRight w:val="0"/>
      <w:marTop w:val="0"/>
      <w:marBottom w:val="0"/>
      <w:divBdr>
        <w:top w:val="none" w:sz="0" w:space="0" w:color="auto"/>
        <w:left w:val="none" w:sz="0" w:space="0" w:color="auto"/>
        <w:bottom w:val="none" w:sz="0" w:space="0" w:color="auto"/>
        <w:right w:val="none" w:sz="0" w:space="0" w:color="auto"/>
      </w:divBdr>
    </w:div>
    <w:div w:id="455678474">
      <w:bodyDiv w:val="1"/>
      <w:marLeft w:val="0"/>
      <w:marRight w:val="0"/>
      <w:marTop w:val="0"/>
      <w:marBottom w:val="0"/>
      <w:divBdr>
        <w:top w:val="none" w:sz="0" w:space="0" w:color="auto"/>
        <w:left w:val="none" w:sz="0" w:space="0" w:color="auto"/>
        <w:bottom w:val="none" w:sz="0" w:space="0" w:color="auto"/>
        <w:right w:val="none" w:sz="0" w:space="0" w:color="auto"/>
      </w:divBdr>
    </w:div>
    <w:div w:id="489060097">
      <w:bodyDiv w:val="1"/>
      <w:marLeft w:val="0"/>
      <w:marRight w:val="0"/>
      <w:marTop w:val="0"/>
      <w:marBottom w:val="0"/>
      <w:divBdr>
        <w:top w:val="none" w:sz="0" w:space="0" w:color="auto"/>
        <w:left w:val="none" w:sz="0" w:space="0" w:color="auto"/>
        <w:bottom w:val="none" w:sz="0" w:space="0" w:color="auto"/>
        <w:right w:val="none" w:sz="0" w:space="0" w:color="auto"/>
      </w:divBdr>
    </w:div>
    <w:div w:id="564607351">
      <w:bodyDiv w:val="1"/>
      <w:marLeft w:val="0"/>
      <w:marRight w:val="0"/>
      <w:marTop w:val="0"/>
      <w:marBottom w:val="0"/>
      <w:divBdr>
        <w:top w:val="none" w:sz="0" w:space="0" w:color="auto"/>
        <w:left w:val="none" w:sz="0" w:space="0" w:color="auto"/>
        <w:bottom w:val="none" w:sz="0" w:space="0" w:color="auto"/>
        <w:right w:val="none" w:sz="0" w:space="0" w:color="auto"/>
      </w:divBdr>
    </w:div>
    <w:div w:id="888341872">
      <w:bodyDiv w:val="1"/>
      <w:marLeft w:val="0"/>
      <w:marRight w:val="0"/>
      <w:marTop w:val="0"/>
      <w:marBottom w:val="0"/>
      <w:divBdr>
        <w:top w:val="none" w:sz="0" w:space="0" w:color="auto"/>
        <w:left w:val="none" w:sz="0" w:space="0" w:color="auto"/>
        <w:bottom w:val="none" w:sz="0" w:space="0" w:color="auto"/>
        <w:right w:val="none" w:sz="0" w:space="0" w:color="auto"/>
      </w:divBdr>
    </w:div>
    <w:div w:id="902761524">
      <w:bodyDiv w:val="1"/>
      <w:marLeft w:val="0"/>
      <w:marRight w:val="0"/>
      <w:marTop w:val="0"/>
      <w:marBottom w:val="0"/>
      <w:divBdr>
        <w:top w:val="none" w:sz="0" w:space="0" w:color="auto"/>
        <w:left w:val="none" w:sz="0" w:space="0" w:color="auto"/>
        <w:bottom w:val="none" w:sz="0" w:space="0" w:color="auto"/>
        <w:right w:val="none" w:sz="0" w:space="0" w:color="auto"/>
      </w:divBdr>
    </w:div>
    <w:div w:id="1106000821">
      <w:bodyDiv w:val="1"/>
      <w:marLeft w:val="0"/>
      <w:marRight w:val="0"/>
      <w:marTop w:val="0"/>
      <w:marBottom w:val="0"/>
      <w:divBdr>
        <w:top w:val="none" w:sz="0" w:space="0" w:color="auto"/>
        <w:left w:val="none" w:sz="0" w:space="0" w:color="auto"/>
        <w:bottom w:val="none" w:sz="0" w:space="0" w:color="auto"/>
        <w:right w:val="none" w:sz="0" w:space="0" w:color="auto"/>
      </w:divBdr>
    </w:div>
    <w:div w:id="1212310009">
      <w:bodyDiv w:val="1"/>
      <w:marLeft w:val="0"/>
      <w:marRight w:val="0"/>
      <w:marTop w:val="0"/>
      <w:marBottom w:val="0"/>
      <w:divBdr>
        <w:top w:val="none" w:sz="0" w:space="0" w:color="auto"/>
        <w:left w:val="none" w:sz="0" w:space="0" w:color="auto"/>
        <w:bottom w:val="none" w:sz="0" w:space="0" w:color="auto"/>
        <w:right w:val="none" w:sz="0" w:space="0" w:color="auto"/>
      </w:divBdr>
    </w:div>
    <w:div w:id="1756240433">
      <w:bodyDiv w:val="1"/>
      <w:marLeft w:val="0"/>
      <w:marRight w:val="0"/>
      <w:marTop w:val="0"/>
      <w:marBottom w:val="0"/>
      <w:divBdr>
        <w:top w:val="none" w:sz="0" w:space="0" w:color="auto"/>
        <w:left w:val="none" w:sz="0" w:space="0" w:color="auto"/>
        <w:bottom w:val="none" w:sz="0" w:space="0" w:color="auto"/>
        <w:right w:val="none" w:sz="0" w:space="0" w:color="auto"/>
      </w:divBdr>
    </w:div>
    <w:div w:id="17772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s://www.health.nsw.gov.au/Infectious/covid-19/Pages/racf-latest-advic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1T22:10:43.153"/>
    </inkml:context>
    <inkml:brush xml:id="br0">
      <inkml:brushProperty name="width" value="0.05" units="cm"/>
      <inkml:brushProperty name="height" value="0.05" units="cm"/>
      <inkml:brushProperty name="ignorePressure" value="1"/>
    </inkml:brush>
  </inkml:definitions>
  <inkml:trace contextRef="#ctx0" brushRef="#br0">5142 2352,'-2'-1,"0"1,0-1,-1 1,1 0,0 0,0 0,-1 0,1 1,0-1,0 1,0-1,-4 3,3-1,1 0,-1 0,1 0,0 0,-1 1,1-1,0 1,0 0,-2 4,-5 8,2 0,-1 1,2 0,-10 31,-10 75,16-64,3 0,-1 76,8-95,1 0,2-1,1 1,14 56,-14-77,1-1,1 1,0-2,1 1,15 26,-19-37,1 0,1 1,-1-2,1 1,0-1,0 0,0 0,1 0,0-1,-1 0,1 0,1-1,-1 0,0 0,12 3,-10-4,0-2,0 1,0-1,0 0,0-1,0 0,-1-1,1 0,0 0,0-1,-1 0,1 0,-1-1,0 0,9-7,1-3,1 0,-2-2,0 0,24-32,-15 14,-1-2,-1-1,-2-2,32-77,-35 67,-3 0,-1 0,-2-2,7-52,-15 66,0 0,-2 0,-3-44,0 61,-1 0,-1 0,-1 0,0 0,-1 1,-1-1,-10-22,12 33,-1 0,0 0,0 0,0 0,-1 1,0 1,-1-1,0 1,0 0,-14-10,14 12,1 1,-1 1,0 0,0 0,0 0,-1 1,1 0,0 1,-1 0,1 0,-1 1,1 0,-13 2,6 1,1 1,-1 0,1 1,0 0,0 2,0 0,1 0,-18 14,10-4,0 1,1 1,-32 41,36-38,1-1,0 2,1 1,1 0,1 1,-10 32,-2 27,22-80</inkml:trace>
  <inkml:trace contextRef="#ctx0" brushRef="#br0" timeOffset="918.6">5693 2850,'-9'32,"1"0,0 1,-2 38,4-34,1-6,1-12,1 0,1 0,0 0,2 37,0-56,0 2,0-2,0 1,0 0,0 0,0 0,0 0,1-1,-1 1,0 0,1 0,-1 0,0-1,1 1,-1 0,0-1,1 1,-1 0,1 0,-1-1,2 1,-1-1,-1 0,1 0,0 0,0 0,-1 0,1-1,0 1,-1 0,1 0,-1-1,1 1,0-1,0 1,-1-1,1 1,-1 0,1-1,-1 0,1 1,-1-1,1 0,0-1,9-12,-1-2,0 0,12-32,-19 44,27-66,-3-2,33-134,-59 205,11-57,-10 50,0 0,0 0,-1 0,0-14,0 21,0 0,0 0,-1 0,1 0,0 0,-1 1,1-1,0 0,-1 0,1 0,-1-1,1 1,0 1,-1 0,1 0,0 0,0 0,0 0,0 0,-1 0,1-1,0 1,-1 0,1 0,0 0,0 0,0 0,-1 0,1 0,0 0,0 0,-1 0,1 0,0 0,0 0,0 0,-1 0,1 0,-1 1,0 0,0 0,-1 0,0 1,1-1,0 0,-1 1,1 0,0-1,-1 3,-6 10,1 0,0 1,-10 29,-9 51,19-66,1 1,-4 53,9-78,1 1,0-1,1 0,-1 1,1 0,-1-1,2 0,1 6,-3-10,0 0,1 0,-1 0,0-1,1 1,0 0,-1 0,1 0,-1 0,1-1,0 1,-1 0,1-1,0 1,0-1,0 1,-1-1,3 1,-2-1,1 1,-1-1,0 0,1 0,-1-1,1 1,-1 0,0-1,1 1,-1 0,0-1,1 0,-1 1,0-1,0 0,2-1,3-3,-1 0,1 0,-1 0,0-1,7-10,0-2,9-20,-5 5,-1-1,-1-1,-2 0,15-63,-18 54,-2 0,-2-1,1-75,-5 103,-2 1,0-1,0 1,-1 0,-1 0,-6-22,8 36,0-1,0 0,0 1,-1 0,1-1,0 1,-1 0,1-1,-4-1,5 3,-1 0,0 1,0 0,0-1,1 1,-1-1,0 1,0-1,0 1,1 0,-1 0,0 0,0 0,0 0,0 0,1 0,-1 0,0 0,0 0,0 0,1 1,-1-1,0 1,0-1,0 1,1-1,-1 0,0 1,0 0,-3 2,1 1,0-1,1 1,-1-1,0 1,1 0,0-1,0 1,-2 6,-15 44,8-17,2 1,1 0,2 1,1 0,-1 67,6-81,2 0,0 0,1 0,1 0,0-1,2 0,1 0,0-1,1 0,14 26,-16-37,2 1,0-1,0-1,1 1,0-1,1-1,0 0,0-1,1 0,0-1,0 0,15 7,-17-11,0 0,0 0,1-1,-1-1,1 0,0-1,-1 1,1-2,0 0,0 0,-1-1,1-1,0 0,-1 0,1 0,-1-2,9-4,-6 2,-1-1,0-1,-1 0,0 0,0-1,0-1,-1 1,0-2,-1 0,14-22,-13 17,-1 0,0-1,-1 1,-1-2,0 1,-1-1,-1 0,3-19,-5 14,-3 8</inkml:trace>
  <inkml:trace contextRef="#ctx0" brushRef="#br0" timeOffset="1905.35">6274 2713,'-2'45,"5"70,-2-82,0-24,7 107,-6-96,1 1,1-1,10 29,-13-44,0-1,1 0,-1-1,1 1,0 0,0 0,0-1,1 0,-1 0,1 1,0-1,0-1,3 4,-5-5,1 0,0 0,0 0,0-1,0 1,0-1,0 1,0-1,0 0,0 0,0 0,0 0,0 0,0-1,0 1,0-1,-1 1,2-1,-2 0,1 0,0 0,0 0,0 0,-1 0,3-3,3-2,0 0,-1-1,0 0,0-1,0 1,-1-1,0-1,-1 1,5-10,0-5,0 0,8-36,-11 32,0 1,-2-1,-1-1,-1 1,0 0,-5-55,1 63,-1 1,0-1,-1 1,-1 0,0 0,-1 0,-1 1,0 0,-1 1,-20-31,22 39,0 0,-1 0,0 1,0-1,-1 2,1 0,-1-1,0 2,-1 0,1 0,-12-4,14 7,-1 0,1 0,-1 1,1 0,-1 1,1 0,-1 0,1 0,-1 0,0 2,1-1,0 0,-1 2,1-1,0 0,-12 8,11-5,0 1,0-1,0 2,1-1,-1 1,2 0,-1 0,1 1,0 0,0 0,1 0,-1 1,2-1,-1 1,1 1,0-1,1 0,0 1,-1 10,1-7,1 0,1-1,0 1,0 0,1 0,1-1,-1 1,2-1,0 1,0-1,1 0,0-1,0 1,9 15,-6-17,-1 0,1 0,1 0,0-1,0-1,0 0,1 0,0 0,1-1,-1-1,1 0,0 0,0-1,0-1,19 5,-12-5,1 0,-1-2,1-1,-1 0,1-1,0-1,-1-2,1 0,21-6,-9-2,-1 0,0-3,-1 0,0-2,0-1,42-37,-40 27,0-2,-1-1,-2-2,47-70,-58 75,-1 0,13-31,-21 40,0-1,0-1,-2 1,4-25,-7 35,-1-1,0 1,-1-1,1 0,-2 0,0 1,1-1,-2 0,1 1,-2-1,-2-10,3 14,-1 0,0 1,0 0,0 0,0 0,0 0,-1 0,0 1,0-1,0 1,0 0,0 1,-1-1,0 1,1 0,-1 0,0 1,-7-3,0 2,0 0,0 0,-1 1,1 1,0 1,0 0,-1 0,1 2,0 0,-14 4,-3 2,1 3,0 0,-31 19,20-7,0 1,-42 38,54-39,1 2,2 0,-35 46,49-58,1 1,1 0,-1 1,2 0,0 1,-11 32,16-41,1 0,-1 0,1 0,0 0,1 0,0 0,-1 0,2 0,-1 1,1-1,0 0,0 0,1 0,-1 0,1 0,1-1,-1 1,1-1,5 8,-3-6,0-1,1 0,0 0,0 0,0-1,1 0,0-1,0 0,7 4,2 0,0-1,1-1,0-1,30 7,-10-6,0-2,39-1,14-6,-1-5,123-27,172-68,-209 47,-30 6,-103 35,102-34,-101 36,-28 12,-15 0,0 0,0 0,0 0,0 0,0 0,0 0,0 0,0 0,0 0,0 0,0 0,1 0,-1 1,0-1,0 0,0 0,0 0,0 0,0 0,0 0,0 0,0 1,0-1,0 0,0 0,0 0,0 0,0 0,0 1,0-1,0 0,0 0,0 0,0 0,0 0,0 0,0 0,0 0,0 0,0 0,0 1,0-1,0 0,0 0,0 0,-1 0,1 0,0 0,0 0,0 0,0 1,0-1,0 0,0 0,-3 2,0 1,0-1,1 0,-6 3,-87 45,77-42,0-1,-1-2,-29 6,41-11</inkml:trace>
  <inkml:trace contextRef="#ctx0" brushRef="#br0" timeOffset="4023.7">4297 1216,'0'0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2021-03-31T00:07:00Z</dcterms:created>
  <dcterms:modified xsi:type="dcterms:W3CDTF">2021-03-31T20:41:00Z</dcterms:modified>
</cp:coreProperties>
</file>